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384718642"/>
        <w:docPartObj>
          <w:docPartGallery w:val="Cover Pages"/>
          <w:docPartUnique/>
        </w:docPartObj>
      </w:sdtPr>
      <w:sdtEndPr>
        <w:rPr>
          <w:rFonts w:ascii="PP Telegraf" w:eastAsia="Times New Roman" w:hAnsi="PP Telegraf"/>
          <w:b/>
          <w:lang w:eastAsia="en-IN"/>
        </w:rPr>
      </w:sdtEndPr>
      <w:sdtContent>
        <w:p w14:paraId="30FA8EC6" w14:textId="365ADC1F" w:rsidR="00083238" w:rsidRDefault="00083238">
          <w:r>
            <w:rPr>
              <w:noProof/>
            </w:rPr>
            <mc:AlternateContent>
              <mc:Choice Requires="wpg">
                <w:drawing>
                  <wp:anchor distT="0" distB="0" distL="114300" distR="114300" simplePos="0" relativeHeight="251658240" behindDoc="1" locked="0" layoutInCell="1" allowOverlap="1" wp14:anchorId="1743FF99" wp14:editId="26B156DE">
                    <wp:simplePos x="0" y="0"/>
                    <wp:positionH relativeFrom="page">
                      <wp:align>center</wp:align>
                    </wp:positionH>
                    <wp:positionV relativeFrom="page">
                      <wp:align>center</wp:align>
                    </wp:positionV>
                    <wp:extent cx="6864824" cy="9123528"/>
                    <wp:effectExtent l="0" t="0" r="2540" b="635"/>
                    <wp:wrapNone/>
                    <wp:docPr id="193" name="Group 62"/>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297089D9" w14:textId="78E0101A" w:rsidR="00083238" w:rsidRDefault="00C70702" w:rsidP="004B4571">
                                      <w:pPr>
                                        <w:pStyle w:val="NoSpacing"/>
                                        <w:spacing w:before="120"/>
                                        <w:jc w:val="center"/>
                                        <w:rPr>
                                          <w:color w:val="FFFFFF" w:themeColor="background1"/>
                                        </w:rPr>
                                      </w:pPr>
                                      <w:r>
                                        <w:rPr>
                                          <w:color w:val="FFFFFF" w:themeColor="background1"/>
                                        </w:rPr>
                                        <w:t>MMO Team</w:t>
                                      </w:r>
                                    </w:p>
                                  </w:sdtContent>
                                </w:sdt>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156082"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0C21CEA4" w14:textId="0AEB0173" w:rsidR="00083238" w:rsidRDefault="009754A9">
                                      <w:pPr>
                                        <w:pStyle w:val="NoSpacing"/>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 xml:space="preserve">Mastercard </w:t>
                                      </w:r>
                                      <w:r w:rsidR="000665B1">
                                        <w:rPr>
                                          <w:rFonts w:asciiTheme="majorHAnsi" w:eastAsiaTheme="majorEastAsia" w:hAnsiTheme="majorHAnsi" w:cstheme="majorBidi"/>
                                          <w:caps/>
                                          <w:color w:val="156082" w:themeColor="accent1"/>
                                          <w:sz w:val="72"/>
                                          <w:szCs w:val="72"/>
                                        </w:rPr>
                                        <w:t>MMO Tool</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743FF99" id="Group 62" o:spid="_x0000_s1026" style="position:absolute;margin-left:0;margin-top:0;width:540.55pt;height:718.4pt;z-index:-25165824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156082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156082 [3204]" stroked="f"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297089D9" w14:textId="78E0101A" w:rsidR="00083238" w:rsidRDefault="00C70702" w:rsidP="004B4571">
                                <w:pPr>
                                  <w:pStyle w:val="NoSpacing"/>
                                  <w:spacing w:before="120"/>
                                  <w:jc w:val="center"/>
                                  <w:rPr>
                                    <w:color w:val="FFFFFF" w:themeColor="background1"/>
                                  </w:rPr>
                                </w:pPr>
                                <w:r>
                                  <w:rPr>
                                    <w:color w:val="FFFFFF" w:themeColor="background1"/>
                                  </w:rPr>
                                  <w:t>MMO Team</w:t>
                                </w:r>
                              </w:p>
                            </w:sdtContent>
                          </w:sdt>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156082"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0C21CEA4" w14:textId="0AEB0173" w:rsidR="00083238" w:rsidRDefault="009754A9">
                                <w:pPr>
                                  <w:pStyle w:val="NoSpacing"/>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 xml:space="preserve">Mastercard </w:t>
                                </w:r>
                                <w:r w:rsidR="000665B1">
                                  <w:rPr>
                                    <w:rFonts w:asciiTheme="majorHAnsi" w:eastAsiaTheme="majorEastAsia" w:hAnsiTheme="majorHAnsi" w:cstheme="majorBidi"/>
                                    <w:caps/>
                                    <w:color w:val="156082" w:themeColor="accent1"/>
                                    <w:sz w:val="72"/>
                                    <w:szCs w:val="72"/>
                                  </w:rPr>
                                  <w:t>MMO Tool</w:t>
                                </w:r>
                              </w:p>
                            </w:sdtContent>
                          </w:sdt>
                        </w:txbxContent>
                      </v:textbox>
                    </v:shape>
                    <w10:wrap anchorx="page" anchory="page"/>
                  </v:group>
                </w:pict>
              </mc:Fallback>
            </mc:AlternateContent>
          </w:r>
        </w:p>
        <w:p w14:paraId="095B25B2" w14:textId="29A49E7D" w:rsidR="00550FD9" w:rsidRPr="00550FD9" w:rsidRDefault="00083238" w:rsidP="00550FD9">
          <w:pPr>
            <w:rPr>
              <w:rFonts w:ascii="PP Telegraf" w:eastAsia="Times New Roman" w:hAnsi="PP Telegraf" w:cstheme="majorBidi"/>
              <w:b/>
              <w:spacing w:val="-10"/>
              <w:kern w:val="28"/>
              <w:sz w:val="56"/>
              <w:szCs w:val="56"/>
              <w:lang w:eastAsia="en-IN"/>
            </w:rPr>
          </w:pPr>
          <w:r>
            <w:rPr>
              <w:rFonts w:ascii="PP Telegraf" w:eastAsia="Times New Roman" w:hAnsi="PP Telegraf"/>
              <w:b/>
              <w:lang w:eastAsia="en-IN"/>
            </w:rPr>
            <w:br w:type="page"/>
          </w:r>
        </w:p>
      </w:sdtContent>
    </w:sdt>
    <w:sdt>
      <w:sdtPr>
        <w:rPr>
          <w:rFonts w:asciiTheme="minorHAnsi" w:eastAsiaTheme="minorEastAsia" w:hAnsiTheme="minorHAnsi" w:cstheme="minorBidi"/>
          <w:color w:val="auto"/>
          <w:sz w:val="21"/>
          <w:szCs w:val="21"/>
        </w:rPr>
        <w:id w:val="-524481214"/>
        <w:docPartObj>
          <w:docPartGallery w:val="Table of Contents"/>
          <w:docPartUnique/>
        </w:docPartObj>
      </w:sdtPr>
      <w:sdtEndPr>
        <w:rPr>
          <w:b/>
          <w:bCs/>
          <w:noProof/>
        </w:rPr>
      </w:sdtEndPr>
      <w:sdtContent>
        <w:p w14:paraId="1BD488C8" w14:textId="23864056" w:rsidR="002909C8" w:rsidRDefault="002909C8">
          <w:pPr>
            <w:pStyle w:val="TOCHeading"/>
          </w:pPr>
          <w:r>
            <w:t>Contents</w:t>
          </w:r>
        </w:p>
        <w:p w14:paraId="2E08E644" w14:textId="139BE750" w:rsidR="004F2429" w:rsidRDefault="002909C8">
          <w:pPr>
            <w:pStyle w:val="TOC1"/>
            <w:tabs>
              <w:tab w:val="right" w:leader="dot" w:pos="9016"/>
            </w:tabs>
            <w:rPr>
              <w:noProof/>
              <w:kern w:val="2"/>
              <w:sz w:val="24"/>
              <w:szCs w:val="24"/>
              <w:lang w:eastAsia="en-IN"/>
              <w14:ligatures w14:val="standardContextual"/>
            </w:rPr>
          </w:pPr>
          <w:r>
            <w:fldChar w:fldCharType="begin"/>
          </w:r>
          <w:r>
            <w:instrText xml:space="preserve"> TOC \o "1-3" \h \z \u </w:instrText>
          </w:r>
          <w:r>
            <w:fldChar w:fldCharType="separate"/>
          </w:r>
          <w:hyperlink w:anchor="_Toc180418766" w:history="1">
            <w:r w:rsidR="004F2429" w:rsidRPr="005D5EC0">
              <w:rPr>
                <w:rStyle w:val="Hyperlink"/>
                <w:noProof/>
                <w:lang w:eastAsia="en-IN"/>
              </w:rPr>
              <w:t>Data Scientist - Tool Features Overview</w:t>
            </w:r>
            <w:r w:rsidR="004F2429">
              <w:rPr>
                <w:noProof/>
                <w:webHidden/>
              </w:rPr>
              <w:tab/>
            </w:r>
            <w:r w:rsidR="004F2429">
              <w:rPr>
                <w:noProof/>
                <w:webHidden/>
              </w:rPr>
              <w:fldChar w:fldCharType="begin"/>
            </w:r>
            <w:r w:rsidR="004F2429">
              <w:rPr>
                <w:noProof/>
                <w:webHidden/>
              </w:rPr>
              <w:instrText xml:space="preserve"> PAGEREF _Toc180418766 \h </w:instrText>
            </w:r>
            <w:r w:rsidR="004F2429">
              <w:rPr>
                <w:noProof/>
                <w:webHidden/>
              </w:rPr>
            </w:r>
            <w:r w:rsidR="004F2429">
              <w:rPr>
                <w:noProof/>
                <w:webHidden/>
              </w:rPr>
              <w:fldChar w:fldCharType="separate"/>
            </w:r>
            <w:r w:rsidR="004F2429">
              <w:rPr>
                <w:noProof/>
                <w:webHidden/>
              </w:rPr>
              <w:t>2</w:t>
            </w:r>
            <w:r w:rsidR="004F2429">
              <w:rPr>
                <w:noProof/>
                <w:webHidden/>
              </w:rPr>
              <w:fldChar w:fldCharType="end"/>
            </w:r>
          </w:hyperlink>
        </w:p>
        <w:p w14:paraId="2676848A" w14:textId="68EB43C8"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67" w:history="1">
            <w:r w:rsidRPr="005D5EC0">
              <w:rPr>
                <w:rStyle w:val="Hyperlink"/>
                <w:noProof/>
                <w:lang w:eastAsia="en-IN"/>
              </w:rPr>
              <w:t>Home</w:t>
            </w:r>
            <w:r>
              <w:rPr>
                <w:noProof/>
                <w:webHidden/>
              </w:rPr>
              <w:tab/>
            </w:r>
            <w:r>
              <w:rPr>
                <w:noProof/>
                <w:webHidden/>
              </w:rPr>
              <w:fldChar w:fldCharType="begin"/>
            </w:r>
            <w:r>
              <w:rPr>
                <w:noProof/>
                <w:webHidden/>
              </w:rPr>
              <w:instrText xml:space="preserve"> PAGEREF _Toc180418767 \h </w:instrText>
            </w:r>
            <w:r>
              <w:rPr>
                <w:noProof/>
                <w:webHidden/>
              </w:rPr>
            </w:r>
            <w:r>
              <w:rPr>
                <w:noProof/>
                <w:webHidden/>
              </w:rPr>
              <w:fldChar w:fldCharType="separate"/>
            </w:r>
            <w:r>
              <w:rPr>
                <w:noProof/>
                <w:webHidden/>
              </w:rPr>
              <w:t>2</w:t>
            </w:r>
            <w:r>
              <w:rPr>
                <w:noProof/>
                <w:webHidden/>
              </w:rPr>
              <w:fldChar w:fldCharType="end"/>
            </w:r>
          </w:hyperlink>
        </w:p>
        <w:p w14:paraId="2BC760B3" w14:textId="12504D42"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68" w:history="1">
            <w:r w:rsidRPr="005D5EC0">
              <w:rPr>
                <w:rStyle w:val="Hyperlink"/>
                <w:noProof/>
                <w:lang w:eastAsia="en-IN"/>
              </w:rPr>
              <w:t>Data Import</w:t>
            </w:r>
            <w:r>
              <w:rPr>
                <w:noProof/>
                <w:webHidden/>
              </w:rPr>
              <w:tab/>
            </w:r>
            <w:r>
              <w:rPr>
                <w:noProof/>
                <w:webHidden/>
              </w:rPr>
              <w:fldChar w:fldCharType="begin"/>
            </w:r>
            <w:r>
              <w:rPr>
                <w:noProof/>
                <w:webHidden/>
              </w:rPr>
              <w:instrText xml:space="preserve"> PAGEREF _Toc180418768 \h </w:instrText>
            </w:r>
            <w:r>
              <w:rPr>
                <w:noProof/>
                <w:webHidden/>
              </w:rPr>
            </w:r>
            <w:r>
              <w:rPr>
                <w:noProof/>
                <w:webHidden/>
              </w:rPr>
              <w:fldChar w:fldCharType="separate"/>
            </w:r>
            <w:r>
              <w:rPr>
                <w:noProof/>
                <w:webHidden/>
              </w:rPr>
              <w:t>2</w:t>
            </w:r>
            <w:r>
              <w:rPr>
                <w:noProof/>
                <w:webHidden/>
              </w:rPr>
              <w:fldChar w:fldCharType="end"/>
            </w:r>
          </w:hyperlink>
        </w:p>
        <w:p w14:paraId="1AD58035" w14:textId="302EFA31"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69" w:history="1">
            <w:r w:rsidRPr="005D5EC0">
              <w:rPr>
                <w:rStyle w:val="Hyperlink"/>
                <w:noProof/>
                <w:lang w:eastAsia="en-IN"/>
              </w:rPr>
              <w:t>Data Assessment</w:t>
            </w:r>
            <w:r>
              <w:rPr>
                <w:noProof/>
                <w:webHidden/>
              </w:rPr>
              <w:tab/>
            </w:r>
            <w:r>
              <w:rPr>
                <w:noProof/>
                <w:webHidden/>
              </w:rPr>
              <w:fldChar w:fldCharType="begin"/>
            </w:r>
            <w:r>
              <w:rPr>
                <w:noProof/>
                <w:webHidden/>
              </w:rPr>
              <w:instrText xml:space="preserve"> PAGEREF _Toc180418769 \h </w:instrText>
            </w:r>
            <w:r>
              <w:rPr>
                <w:noProof/>
                <w:webHidden/>
              </w:rPr>
            </w:r>
            <w:r>
              <w:rPr>
                <w:noProof/>
                <w:webHidden/>
              </w:rPr>
              <w:fldChar w:fldCharType="separate"/>
            </w:r>
            <w:r>
              <w:rPr>
                <w:noProof/>
                <w:webHidden/>
              </w:rPr>
              <w:t>2</w:t>
            </w:r>
            <w:r>
              <w:rPr>
                <w:noProof/>
                <w:webHidden/>
              </w:rPr>
              <w:fldChar w:fldCharType="end"/>
            </w:r>
          </w:hyperlink>
        </w:p>
        <w:p w14:paraId="0BA4282E" w14:textId="0B1B6EC2"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70" w:history="1">
            <w:r w:rsidRPr="005D5EC0">
              <w:rPr>
                <w:rStyle w:val="Hyperlink"/>
                <w:noProof/>
                <w:lang w:eastAsia="en-IN"/>
              </w:rPr>
              <w:t>AI Model Transformations</w:t>
            </w:r>
            <w:r>
              <w:rPr>
                <w:noProof/>
                <w:webHidden/>
              </w:rPr>
              <w:tab/>
            </w:r>
            <w:r>
              <w:rPr>
                <w:noProof/>
                <w:webHidden/>
              </w:rPr>
              <w:fldChar w:fldCharType="begin"/>
            </w:r>
            <w:r>
              <w:rPr>
                <w:noProof/>
                <w:webHidden/>
              </w:rPr>
              <w:instrText xml:space="preserve"> PAGEREF _Toc180418770 \h </w:instrText>
            </w:r>
            <w:r>
              <w:rPr>
                <w:noProof/>
                <w:webHidden/>
              </w:rPr>
            </w:r>
            <w:r>
              <w:rPr>
                <w:noProof/>
                <w:webHidden/>
              </w:rPr>
              <w:fldChar w:fldCharType="separate"/>
            </w:r>
            <w:r>
              <w:rPr>
                <w:noProof/>
                <w:webHidden/>
              </w:rPr>
              <w:t>3</w:t>
            </w:r>
            <w:r>
              <w:rPr>
                <w:noProof/>
                <w:webHidden/>
              </w:rPr>
              <w:fldChar w:fldCharType="end"/>
            </w:r>
          </w:hyperlink>
        </w:p>
        <w:p w14:paraId="33A625A8" w14:textId="1855A2EB"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71" w:history="1">
            <w:r w:rsidRPr="005D5EC0">
              <w:rPr>
                <w:rStyle w:val="Hyperlink"/>
                <w:noProof/>
                <w:lang w:eastAsia="en-IN"/>
              </w:rPr>
              <w:t>AI Model Build</w:t>
            </w:r>
            <w:r>
              <w:rPr>
                <w:noProof/>
                <w:webHidden/>
              </w:rPr>
              <w:tab/>
            </w:r>
            <w:r>
              <w:rPr>
                <w:noProof/>
                <w:webHidden/>
              </w:rPr>
              <w:fldChar w:fldCharType="begin"/>
            </w:r>
            <w:r>
              <w:rPr>
                <w:noProof/>
                <w:webHidden/>
              </w:rPr>
              <w:instrText xml:space="preserve"> PAGEREF _Toc180418771 \h </w:instrText>
            </w:r>
            <w:r>
              <w:rPr>
                <w:noProof/>
                <w:webHidden/>
              </w:rPr>
            </w:r>
            <w:r>
              <w:rPr>
                <w:noProof/>
                <w:webHidden/>
              </w:rPr>
              <w:fldChar w:fldCharType="separate"/>
            </w:r>
            <w:r>
              <w:rPr>
                <w:noProof/>
                <w:webHidden/>
              </w:rPr>
              <w:t>3</w:t>
            </w:r>
            <w:r>
              <w:rPr>
                <w:noProof/>
                <w:webHidden/>
              </w:rPr>
              <w:fldChar w:fldCharType="end"/>
            </w:r>
          </w:hyperlink>
        </w:p>
        <w:p w14:paraId="07FF79AC" w14:textId="5E32A08C"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72" w:history="1">
            <w:r w:rsidRPr="005D5EC0">
              <w:rPr>
                <w:rStyle w:val="Hyperlink"/>
                <w:noProof/>
                <w:lang w:eastAsia="en-IN"/>
              </w:rPr>
              <w:t>AI Model Tuning</w:t>
            </w:r>
            <w:r>
              <w:rPr>
                <w:noProof/>
                <w:webHidden/>
              </w:rPr>
              <w:tab/>
            </w:r>
            <w:r>
              <w:rPr>
                <w:noProof/>
                <w:webHidden/>
              </w:rPr>
              <w:fldChar w:fldCharType="begin"/>
            </w:r>
            <w:r>
              <w:rPr>
                <w:noProof/>
                <w:webHidden/>
              </w:rPr>
              <w:instrText xml:space="preserve"> PAGEREF _Toc180418772 \h </w:instrText>
            </w:r>
            <w:r>
              <w:rPr>
                <w:noProof/>
                <w:webHidden/>
              </w:rPr>
            </w:r>
            <w:r>
              <w:rPr>
                <w:noProof/>
                <w:webHidden/>
              </w:rPr>
              <w:fldChar w:fldCharType="separate"/>
            </w:r>
            <w:r>
              <w:rPr>
                <w:noProof/>
                <w:webHidden/>
              </w:rPr>
              <w:t>4</w:t>
            </w:r>
            <w:r>
              <w:rPr>
                <w:noProof/>
                <w:webHidden/>
              </w:rPr>
              <w:fldChar w:fldCharType="end"/>
            </w:r>
          </w:hyperlink>
        </w:p>
        <w:p w14:paraId="6EEB7494" w14:textId="1F4710DE"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73" w:history="1">
            <w:r w:rsidRPr="005D5EC0">
              <w:rPr>
                <w:rStyle w:val="Hyperlink"/>
                <w:noProof/>
                <w:lang w:eastAsia="en-IN"/>
              </w:rPr>
              <w:t>AI Model Validation</w:t>
            </w:r>
            <w:r>
              <w:rPr>
                <w:noProof/>
                <w:webHidden/>
              </w:rPr>
              <w:tab/>
            </w:r>
            <w:r>
              <w:rPr>
                <w:noProof/>
                <w:webHidden/>
              </w:rPr>
              <w:fldChar w:fldCharType="begin"/>
            </w:r>
            <w:r>
              <w:rPr>
                <w:noProof/>
                <w:webHidden/>
              </w:rPr>
              <w:instrText xml:space="preserve"> PAGEREF _Toc180418773 \h </w:instrText>
            </w:r>
            <w:r>
              <w:rPr>
                <w:noProof/>
                <w:webHidden/>
              </w:rPr>
            </w:r>
            <w:r>
              <w:rPr>
                <w:noProof/>
                <w:webHidden/>
              </w:rPr>
              <w:fldChar w:fldCharType="separate"/>
            </w:r>
            <w:r>
              <w:rPr>
                <w:noProof/>
                <w:webHidden/>
              </w:rPr>
              <w:t>4</w:t>
            </w:r>
            <w:r>
              <w:rPr>
                <w:noProof/>
                <w:webHidden/>
              </w:rPr>
              <w:fldChar w:fldCharType="end"/>
            </w:r>
          </w:hyperlink>
        </w:p>
        <w:p w14:paraId="59E43B57" w14:textId="1226CF25"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74" w:history="1">
            <w:r w:rsidRPr="005D5EC0">
              <w:rPr>
                <w:rStyle w:val="Hyperlink"/>
                <w:noProof/>
                <w:lang w:eastAsia="en-IN"/>
              </w:rPr>
              <w:t>AI Model Media Performance</w:t>
            </w:r>
            <w:r>
              <w:rPr>
                <w:noProof/>
                <w:webHidden/>
              </w:rPr>
              <w:tab/>
            </w:r>
            <w:r>
              <w:rPr>
                <w:noProof/>
                <w:webHidden/>
              </w:rPr>
              <w:fldChar w:fldCharType="begin"/>
            </w:r>
            <w:r>
              <w:rPr>
                <w:noProof/>
                <w:webHidden/>
              </w:rPr>
              <w:instrText xml:space="preserve"> PAGEREF _Toc180418774 \h </w:instrText>
            </w:r>
            <w:r>
              <w:rPr>
                <w:noProof/>
                <w:webHidden/>
              </w:rPr>
            </w:r>
            <w:r>
              <w:rPr>
                <w:noProof/>
                <w:webHidden/>
              </w:rPr>
              <w:fldChar w:fldCharType="separate"/>
            </w:r>
            <w:r>
              <w:rPr>
                <w:noProof/>
                <w:webHidden/>
              </w:rPr>
              <w:t>4</w:t>
            </w:r>
            <w:r>
              <w:rPr>
                <w:noProof/>
                <w:webHidden/>
              </w:rPr>
              <w:fldChar w:fldCharType="end"/>
            </w:r>
          </w:hyperlink>
        </w:p>
        <w:p w14:paraId="23C54FE6" w14:textId="122DE60E"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75" w:history="1">
            <w:r w:rsidRPr="005D5EC0">
              <w:rPr>
                <w:rStyle w:val="Hyperlink"/>
                <w:noProof/>
                <w:lang w:eastAsia="en-IN"/>
              </w:rPr>
              <w:t>Response Curves</w:t>
            </w:r>
            <w:r>
              <w:rPr>
                <w:noProof/>
                <w:webHidden/>
              </w:rPr>
              <w:tab/>
            </w:r>
            <w:r>
              <w:rPr>
                <w:noProof/>
                <w:webHidden/>
              </w:rPr>
              <w:fldChar w:fldCharType="begin"/>
            </w:r>
            <w:r>
              <w:rPr>
                <w:noProof/>
                <w:webHidden/>
              </w:rPr>
              <w:instrText xml:space="preserve"> PAGEREF _Toc180418775 \h </w:instrText>
            </w:r>
            <w:r>
              <w:rPr>
                <w:noProof/>
                <w:webHidden/>
              </w:rPr>
            </w:r>
            <w:r>
              <w:rPr>
                <w:noProof/>
                <w:webHidden/>
              </w:rPr>
              <w:fldChar w:fldCharType="separate"/>
            </w:r>
            <w:r>
              <w:rPr>
                <w:noProof/>
                <w:webHidden/>
              </w:rPr>
              <w:t>4</w:t>
            </w:r>
            <w:r>
              <w:rPr>
                <w:noProof/>
                <w:webHidden/>
              </w:rPr>
              <w:fldChar w:fldCharType="end"/>
            </w:r>
          </w:hyperlink>
        </w:p>
        <w:p w14:paraId="6396F57B" w14:textId="50BF9252"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76" w:history="1">
            <w:r w:rsidRPr="005D5EC0">
              <w:rPr>
                <w:rStyle w:val="Hyperlink"/>
                <w:noProof/>
                <w:lang w:eastAsia="en-IN"/>
              </w:rPr>
              <w:t>Scenario Planner</w:t>
            </w:r>
            <w:r>
              <w:rPr>
                <w:noProof/>
                <w:webHidden/>
              </w:rPr>
              <w:tab/>
            </w:r>
            <w:r>
              <w:rPr>
                <w:noProof/>
                <w:webHidden/>
              </w:rPr>
              <w:fldChar w:fldCharType="begin"/>
            </w:r>
            <w:r>
              <w:rPr>
                <w:noProof/>
                <w:webHidden/>
              </w:rPr>
              <w:instrText xml:space="preserve"> PAGEREF _Toc180418776 \h </w:instrText>
            </w:r>
            <w:r>
              <w:rPr>
                <w:noProof/>
                <w:webHidden/>
              </w:rPr>
            </w:r>
            <w:r>
              <w:rPr>
                <w:noProof/>
                <w:webHidden/>
              </w:rPr>
              <w:fldChar w:fldCharType="separate"/>
            </w:r>
            <w:r>
              <w:rPr>
                <w:noProof/>
                <w:webHidden/>
              </w:rPr>
              <w:t>5</w:t>
            </w:r>
            <w:r>
              <w:rPr>
                <w:noProof/>
                <w:webHidden/>
              </w:rPr>
              <w:fldChar w:fldCharType="end"/>
            </w:r>
          </w:hyperlink>
        </w:p>
        <w:p w14:paraId="3154621A" w14:textId="482F08DF"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77" w:history="1">
            <w:r w:rsidRPr="005D5EC0">
              <w:rPr>
                <w:rStyle w:val="Hyperlink"/>
                <w:noProof/>
                <w:lang w:eastAsia="en-IN"/>
              </w:rPr>
              <w:t>Saved Scenarios</w:t>
            </w:r>
            <w:r>
              <w:rPr>
                <w:noProof/>
                <w:webHidden/>
              </w:rPr>
              <w:tab/>
            </w:r>
            <w:r>
              <w:rPr>
                <w:noProof/>
                <w:webHidden/>
              </w:rPr>
              <w:fldChar w:fldCharType="begin"/>
            </w:r>
            <w:r>
              <w:rPr>
                <w:noProof/>
                <w:webHidden/>
              </w:rPr>
              <w:instrText xml:space="preserve"> PAGEREF _Toc180418777 \h </w:instrText>
            </w:r>
            <w:r>
              <w:rPr>
                <w:noProof/>
                <w:webHidden/>
              </w:rPr>
            </w:r>
            <w:r>
              <w:rPr>
                <w:noProof/>
                <w:webHidden/>
              </w:rPr>
              <w:fldChar w:fldCharType="separate"/>
            </w:r>
            <w:r>
              <w:rPr>
                <w:noProof/>
                <w:webHidden/>
              </w:rPr>
              <w:t>5</w:t>
            </w:r>
            <w:r>
              <w:rPr>
                <w:noProof/>
                <w:webHidden/>
              </w:rPr>
              <w:fldChar w:fldCharType="end"/>
            </w:r>
          </w:hyperlink>
        </w:p>
        <w:p w14:paraId="0D4440F0" w14:textId="3BFFD6A8"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78" w:history="1">
            <w:r w:rsidRPr="005D5EC0">
              <w:rPr>
                <w:rStyle w:val="Hyperlink"/>
                <w:noProof/>
                <w:lang w:eastAsia="en-IN"/>
              </w:rPr>
              <w:t>AI Model Media Recommendation</w:t>
            </w:r>
            <w:r>
              <w:rPr>
                <w:noProof/>
                <w:webHidden/>
              </w:rPr>
              <w:tab/>
            </w:r>
            <w:r>
              <w:rPr>
                <w:noProof/>
                <w:webHidden/>
              </w:rPr>
              <w:fldChar w:fldCharType="begin"/>
            </w:r>
            <w:r>
              <w:rPr>
                <w:noProof/>
                <w:webHidden/>
              </w:rPr>
              <w:instrText xml:space="preserve"> PAGEREF _Toc180418778 \h </w:instrText>
            </w:r>
            <w:r>
              <w:rPr>
                <w:noProof/>
                <w:webHidden/>
              </w:rPr>
            </w:r>
            <w:r>
              <w:rPr>
                <w:noProof/>
                <w:webHidden/>
              </w:rPr>
              <w:fldChar w:fldCharType="separate"/>
            </w:r>
            <w:r>
              <w:rPr>
                <w:noProof/>
                <w:webHidden/>
              </w:rPr>
              <w:t>5</w:t>
            </w:r>
            <w:r>
              <w:rPr>
                <w:noProof/>
                <w:webHidden/>
              </w:rPr>
              <w:fldChar w:fldCharType="end"/>
            </w:r>
          </w:hyperlink>
        </w:p>
        <w:p w14:paraId="0E7BE13A" w14:textId="164DD90C"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79" w:history="1">
            <w:r w:rsidRPr="005D5EC0">
              <w:rPr>
                <w:rStyle w:val="Hyperlink"/>
                <w:noProof/>
                <w:lang w:eastAsia="en-IN"/>
              </w:rPr>
              <w:t>User Management</w:t>
            </w:r>
            <w:r>
              <w:rPr>
                <w:noProof/>
                <w:webHidden/>
              </w:rPr>
              <w:tab/>
            </w:r>
            <w:r>
              <w:rPr>
                <w:noProof/>
                <w:webHidden/>
              </w:rPr>
              <w:fldChar w:fldCharType="begin"/>
            </w:r>
            <w:r>
              <w:rPr>
                <w:noProof/>
                <w:webHidden/>
              </w:rPr>
              <w:instrText xml:space="preserve"> PAGEREF _Toc180418779 \h </w:instrText>
            </w:r>
            <w:r>
              <w:rPr>
                <w:noProof/>
                <w:webHidden/>
              </w:rPr>
            </w:r>
            <w:r>
              <w:rPr>
                <w:noProof/>
                <w:webHidden/>
              </w:rPr>
              <w:fldChar w:fldCharType="separate"/>
            </w:r>
            <w:r>
              <w:rPr>
                <w:noProof/>
                <w:webHidden/>
              </w:rPr>
              <w:t>5</w:t>
            </w:r>
            <w:r>
              <w:rPr>
                <w:noProof/>
                <w:webHidden/>
              </w:rPr>
              <w:fldChar w:fldCharType="end"/>
            </w:r>
          </w:hyperlink>
        </w:p>
        <w:p w14:paraId="417C1DBA" w14:textId="72947841" w:rsidR="004F2429" w:rsidRDefault="004F2429">
          <w:pPr>
            <w:pStyle w:val="TOC1"/>
            <w:tabs>
              <w:tab w:val="right" w:leader="dot" w:pos="9016"/>
            </w:tabs>
            <w:rPr>
              <w:noProof/>
              <w:kern w:val="2"/>
              <w:sz w:val="24"/>
              <w:szCs w:val="24"/>
              <w:lang w:eastAsia="en-IN"/>
              <w14:ligatures w14:val="standardContextual"/>
            </w:rPr>
          </w:pPr>
          <w:hyperlink w:anchor="_Toc180418780" w:history="1">
            <w:r w:rsidRPr="005D5EC0">
              <w:rPr>
                <w:rStyle w:val="Hyperlink"/>
                <w:noProof/>
                <w:lang w:eastAsia="en-IN"/>
              </w:rPr>
              <w:t>Media Planner - Tool Features Overview</w:t>
            </w:r>
            <w:r>
              <w:rPr>
                <w:noProof/>
                <w:webHidden/>
              </w:rPr>
              <w:tab/>
            </w:r>
            <w:r>
              <w:rPr>
                <w:noProof/>
                <w:webHidden/>
              </w:rPr>
              <w:fldChar w:fldCharType="begin"/>
            </w:r>
            <w:r>
              <w:rPr>
                <w:noProof/>
                <w:webHidden/>
              </w:rPr>
              <w:instrText xml:space="preserve"> PAGEREF _Toc180418780 \h </w:instrText>
            </w:r>
            <w:r>
              <w:rPr>
                <w:noProof/>
                <w:webHidden/>
              </w:rPr>
            </w:r>
            <w:r>
              <w:rPr>
                <w:noProof/>
                <w:webHidden/>
              </w:rPr>
              <w:fldChar w:fldCharType="separate"/>
            </w:r>
            <w:r>
              <w:rPr>
                <w:noProof/>
                <w:webHidden/>
              </w:rPr>
              <w:t>6</w:t>
            </w:r>
            <w:r>
              <w:rPr>
                <w:noProof/>
                <w:webHidden/>
              </w:rPr>
              <w:fldChar w:fldCharType="end"/>
            </w:r>
          </w:hyperlink>
        </w:p>
        <w:p w14:paraId="518D3020" w14:textId="2E1ADE65"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81" w:history="1">
            <w:r w:rsidRPr="005D5EC0">
              <w:rPr>
                <w:rStyle w:val="Hyperlink"/>
                <w:noProof/>
                <w:lang w:eastAsia="en-IN"/>
              </w:rPr>
              <w:t>Saved Scenario</w:t>
            </w:r>
            <w:r>
              <w:rPr>
                <w:noProof/>
                <w:webHidden/>
              </w:rPr>
              <w:tab/>
            </w:r>
            <w:r>
              <w:rPr>
                <w:noProof/>
                <w:webHidden/>
              </w:rPr>
              <w:fldChar w:fldCharType="begin"/>
            </w:r>
            <w:r>
              <w:rPr>
                <w:noProof/>
                <w:webHidden/>
              </w:rPr>
              <w:instrText xml:space="preserve"> PAGEREF _Toc180418781 \h </w:instrText>
            </w:r>
            <w:r>
              <w:rPr>
                <w:noProof/>
                <w:webHidden/>
              </w:rPr>
            </w:r>
            <w:r>
              <w:rPr>
                <w:noProof/>
                <w:webHidden/>
              </w:rPr>
              <w:fldChar w:fldCharType="separate"/>
            </w:r>
            <w:r>
              <w:rPr>
                <w:noProof/>
                <w:webHidden/>
              </w:rPr>
              <w:t>6</w:t>
            </w:r>
            <w:r>
              <w:rPr>
                <w:noProof/>
                <w:webHidden/>
              </w:rPr>
              <w:fldChar w:fldCharType="end"/>
            </w:r>
          </w:hyperlink>
        </w:p>
        <w:p w14:paraId="307C2760" w14:textId="0260B239" w:rsidR="004F2429" w:rsidRDefault="004F2429">
          <w:pPr>
            <w:pStyle w:val="TOC2"/>
            <w:tabs>
              <w:tab w:val="right" w:leader="dot" w:pos="9016"/>
            </w:tabs>
            <w:rPr>
              <w:rFonts w:cstheme="minorBidi"/>
              <w:noProof/>
              <w:kern w:val="2"/>
              <w:sz w:val="24"/>
              <w:szCs w:val="24"/>
              <w:lang w:val="en-IN" w:eastAsia="en-IN"/>
              <w14:ligatures w14:val="standardContextual"/>
            </w:rPr>
          </w:pPr>
          <w:hyperlink w:anchor="_Toc180418782" w:history="1">
            <w:r w:rsidRPr="005D5EC0">
              <w:rPr>
                <w:rStyle w:val="Hyperlink"/>
                <w:noProof/>
                <w:lang w:eastAsia="en-IN"/>
              </w:rPr>
              <w:t>AI Model Media Recommendation</w:t>
            </w:r>
            <w:r>
              <w:rPr>
                <w:noProof/>
                <w:webHidden/>
              </w:rPr>
              <w:tab/>
            </w:r>
            <w:r>
              <w:rPr>
                <w:noProof/>
                <w:webHidden/>
              </w:rPr>
              <w:fldChar w:fldCharType="begin"/>
            </w:r>
            <w:r>
              <w:rPr>
                <w:noProof/>
                <w:webHidden/>
              </w:rPr>
              <w:instrText xml:space="preserve"> PAGEREF _Toc180418782 \h </w:instrText>
            </w:r>
            <w:r>
              <w:rPr>
                <w:noProof/>
                <w:webHidden/>
              </w:rPr>
            </w:r>
            <w:r>
              <w:rPr>
                <w:noProof/>
                <w:webHidden/>
              </w:rPr>
              <w:fldChar w:fldCharType="separate"/>
            </w:r>
            <w:r>
              <w:rPr>
                <w:noProof/>
                <w:webHidden/>
              </w:rPr>
              <w:t>6</w:t>
            </w:r>
            <w:r>
              <w:rPr>
                <w:noProof/>
                <w:webHidden/>
              </w:rPr>
              <w:fldChar w:fldCharType="end"/>
            </w:r>
          </w:hyperlink>
        </w:p>
        <w:p w14:paraId="439023F1" w14:textId="25FF48FF" w:rsidR="002909C8" w:rsidRDefault="002909C8">
          <w:r>
            <w:rPr>
              <w:b/>
              <w:bCs/>
              <w:noProof/>
            </w:rPr>
            <w:fldChar w:fldCharType="end"/>
          </w:r>
        </w:p>
      </w:sdtContent>
    </w:sdt>
    <w:p w14:paraId="0DC797E6" w14:textId="1439BCC5" w:rsidR="00AB6542" w:rsidRDefault="00AB6542" w:rsidP="00AB6542">
      <w:pPr>
        <w:rPr>
          <w:lang w:eastAsia="en-IN"/>
        </w:rPr>
      </w:pPr>
    </w:p>
    <w:p w14:paraId="1CF3F5E4" w14:textId="77777777" w:rsidR="00B16ABA" w:rsidRDefault="00B16ABA" w:rsidP="00AB6542">
      <w:pPr>
        <w:rPr>
          <w:lang w:eastAsia="en-IN"/>
        </w:rPr>
      </w:pPr>
    </w:p>
    <w:p w14:paraId="22D9B768" w14:textId="77777777" w:rsidR="00B16ABA" w:rsidRDefault="00B16ABA" w:rsidP="00AB6542">
      <w:pPr>
        <w:rPr>
          <w:lang w:eastAsia="en-IN"/>
        </w:rPr>
      </w:pPr>
    </w:p>
    <w:p w14:paraId="3469C94F" w14:textId="77777777" w:rsidR="00B16ABA" w:rsidRDefault="00B16ABA" w:rsidP="00AB6542">
      <w:pPr>
        <w:rPr>
          <w:lang w:eastAsia="en-IN"/>
        </w:rPr>
      </w:pPr>
    </w:p>
    <w:p w14:paraId="034AA8F7" w14:textId="77777777" w:rsidR="00B16ABA" w:rsidRDefault="00B16ABA" w:rsidP="00AB6542">
      <w:pPr>
        <w:rPr>
          <w:lang w:eastAsia="en-IN"/>
        </w:rPr>
      </w:pPr>
    </w:p>
    <w:p w14:paraId="04DB9781" w14:textId="77777777" w:rsidR="00B16ABA" w:rsidRDefault="00B16ABA" w:rsidP="00AB6542">
      <w:pPr>
        <w:rPr>
          <w:lang w:eastAsia="en-IN"/>
        </w:rPr>
      </w:pPr>
    </w:p>
    <w:p w14:paraId="073AA98F" w14:textId="77777777" w:rsidR="00B16ABA" w:rsidRDefault="00B16ABA" w:rsidP="00AB6542">
      <w:pPr>
        <w:rPr>
          <w:lang w:eastAsia="en-IN"/>
        </w:rPr>
      </w:pPr>
    </w:p>
    <w:p w14:paraId="72001A7B" w14:textId="77777777" w:rsidR="00B16ABA" w:rsidRDefault="00B16ABA" w:rsidP="00AB6542">
      <w:pPr>
        <w:rPr>
          <w:lang w:eastAsia="en-IN"/>
        </w:rPr>
      </w:pPr>
    </w:p>
    <w:p w14:paraId="39D2A8E7" w14:textId="77777777" w:rsidR="00B16ABA" w:rsidRDefault="00B16ABA" w:rsidP="00AB6542">
      <w:pPr>
        <w:rPr>
          <w:lang w:eastAsia="en-IN"/>
        </w:rPr>
      </w:pPr>
    </w:p>
    <w:p w14:paraId="7E1C4421" w14:textId="77777777" w:rsidR="00B16ABA" w:rsidRDefault="00B16ABA" w:rsidP="00AB6542">
      <w:pPr>
        <w:rPr>
          <w:lang w:eastAsia="en-IN"/>
        </w:rPr>
      </w:pPr>
    </w:p>
    <w:p w14:paraId="4722C2D1" w14:textId="77777777" w:rsidR="00B16ABA" w:rsidRDefault="00B16ABA" w:rsidP="00AB6542">
      <w:pPr>
        <w:rPr>
          <w:lang w:eastAsia="en-IN"/>
        </w:rPr>
      </w:pPr>
    </w:p>
    <w:p w14:paraId="26B6A13F" w14:textId="77777777" w:rsidR="002909C8" w:rsidRDefault="002909C8" w:rsidP="00AB6542">
      <w:pPr>
        <w:rPr>
          <w:lang w:eastAsia="en-IN"/>
        </w:rPr>
      </w:pPr>
    </w:p>
    <w:p w14:paraId="51BA60AC" w14:textId="78630862" w:rsidR="004B4571" w:rsidRPr="004B4571" w:rsidRDefault="004B4571" w:rsidP="004B4571">
      <w:pPr>
        <w:pStyle w:val="Heading1"/>
        <w:rPr>
          <w:lang w:eastAsia="en-IN"/>
        </w:rPr>
      </w:pPr>
      <w:bookmarkStart w:id="0" w:name="_Toc180418766"/>
      <w:r w:rsidRPr="004B4571">
        <w:rPr>
          <w:lang w:eastAsia="en-IN"/>
        </w:rPr>
        <w:lastRenderedPageBreak/>
        <w:t>Data Scientist - Tool Features Overview</w:t>
      </w:r>
      <w:bookmarkEnd w:id="0"/>
    </w:p>
    <w:p w14:paraId="761B924E" w14:textId="77777777" w:rsidR="004B4571" w:rsidRPr="004B4571" w:rsidRDefault="004B4571" w:rsidP="004B4571">
      <w:pPr>
        <w:pStyle w:val="Heading2"/>
        <w:rPr>
          <w:lang w:eastAsia="en-IN"/>
        </w:rPr>
      </w:pPr>
      <w:bookmarkStart w:id="1" w:name="_Toc180418767"/>
      <w:r w:rsidRPr="004B4571">
        <w:rPr>
          <w:lang w:eastAsia="en-IN"/>
        </w:rPr>
        <w:t>Home</w:t>
      </w:r>
      <w:bookmarkEnd w:id="1"/>
    </w:p>
    <w:p w14:paraId="1AC8A2CA" w14:textId="77777777" w:rsidR="004B4571" w:rsidRPr="004B4571" w:rsidRDefault="004B4571" w:rsidP="004B4571">
      <w:pPr>
        <w:spacing w:after="160" w:line="278" w:lineRule="auto"/>
        <w:rPr>
          <w:lang w:eastAsia="en-IN"/>
        </w:rPr>
      </w:pPr>
      <w:r w:rsidRPr="004B4571">
        <w:rPr>
          <w:lang w:eastAsia="en-IN"/>
        </w:rPr>
        <w:t>This page allows users to create new projects, delete projects, clone shared projects, and modify access to users.</w:t>
      </w:r>
    </w:p>
    <w:p w14:paraId="1E19DAF4" w14:textId="77777777" w:rsidR="004B4571" w:rsidRPr="004B4571" w:rsidRDefault="004B4571" w:rsidP="004B4571">
      <w:pPr>
        <w:spacing w:after="160" w:line="278" w:lineRule="auto"/>
        <w:rPr>
          <w:lang w:eastAsia="en-IN"/>
        </w:rPr>
      </w:pPr>
      <w:r w:rsidRPr="004B4571">
        <w:rPr>
          <w:b/>
          <w:bCs/>
          <w:lang w:eastAsia="en-IN"/>
        </w:rPr>
        <w:t>Features:</w:t>
      </w:r>
    </w:p>
    <w:p w14:paraId="60F185A0" w14:textId="77777777" w:rsidR="004B4571" w:rsidRPr="004B4571" w:rsidRDefault="004B4571" w:rsidP="004B4571">
      <w:pPr>
        <w:numPr>
          <w:ilvl w:val="0"/>
          <w:numId w:val="16"/>
        </w:numPr>
        <w:spacing w:after="160" w:line="278" w:lineRule="auto"/>
        <w:rPr>
          <w:lang w:eastAsia="en-IN"/>
        </w:rPr>
      </w:pPr>
      <w:r w:rsidRPr="004B4571">
        <w:rPr>
          <w:b/>
          <w:bCs/>
          <w:lang w:eastAsia="en-IN"/>
        </w:rPr>
        <w:t>Create New Project:</w:t>
      </w:r>
      <w:r w:rsidRPr="004B4571">
        <w:rPr>
          <w:lang w:eastAsia="en-IN"/>
        </w:rPr>
        <w:t xml:space="preserve"> Start a new project from scratch.</w:t>
      </w:r>
    </w:p>
    <w:p w14:paraId="2CA033CD" w14:textId="77777777" w:rsidR="004B4571" w:rsidRPr="004B4571" w:rsidRDefault="004B4571" w:rsidP="004B4571">
      <w:pPr>
        <w:numPr>
          <w:ilvl w:val="0"/>
          <w:numId w:val="16"/>
        </w:numPr>
        <w:spacing w:after="160" w:line="278" w:lineRule="auto"/>
        <w:rPr>
          <w:lang w:eastAsia="en-IN"/>
        </w:rPr>
      </w:pPr>
      <w:r w:rsidRPr="004B4571">
        <w:rPr>
          <w:b/>
          <w:bCs/>
          <w:lang w:eastAsia="en-IN"/>
        </w:rPr>
        <w:t>Delete Project:</w:t>
      </w:r>
      <w:r w:rsidRPr="004B4571">
        <w:rPr>
          <w:lang w:eastAsia="en-IN"/>
        </w:rPr>
        <w:t xml:space="preserve"> Remove an existing project permanently.</w:t>
      </w:r>
    </w:p>
    <w:p w14:paraId="18F00FCC" w14:textId="77777777" w:rsidR="004B4571" w:rsidRPr="004B4571" w:rsidRDefault="004B4571" w:rsidP="004B4571">
      <w:pPr>
        <w:numPr>
          <w:ilvl w:val="0"/>
          <w:numId w:val="16"/>
        </w:numPr>
        <w:spacing w:after="160" w:line="278" w:lineRule="auto"/>
        <w:rPr>
          <w:lang w:eastAsia="en-IN"/>
        </w:rPr>
      </w:pPr>
      <w:r w:rsidRPr="004B4571">
        <w:rPr>
          <w:b/>
          <w:bCs/>
          <w:lang w:eastAsia="en-IN"/>
        </w:rPr>
        <w:t>Clone Shared Project:</w:t>
      </w:r>
      <w:r w:rsidRPr="004B4571">
        <w:rPr>
          <w:lang w:eastAsia="en-IN"/>
        </w:rPr>
        <w:t xml:space="preserve"> Duplicate a project that has been shared with you.</w:t>
      </w:r>
    </w:p>
    <w:p w14:paraId="4C9AD429" w14:textId="77777777" w:rsidR="004B4571" w:rsidRPr="004B4571" w:rsidRDefault="004B4571" w:rsidP="004B4571">
      <w:pPr>
        <w:numPr>
          <w:ilvl w:val="0"/>
          <w:numId w:val="16"/>
        </w:numPr>
        <w:spacing w:after="160" w:line="278" w:lineRule="auto"/>
        <w:rPr>
          <w:lang w:eastAsia="en-IN"/>
        </w:rPr>
      </w:pPr>
      <w:r w:rsidRPr="004B4571">
        <w:rPr>
          <w:b/>
          <w:bCs/>
          <w:lang w:eastAsia="en-IN"/>
        </w:rPr>
        <w:t>Modify User Access:</w:t>
      </w:r>
      <w:r w:rsidRPr="004B4571">
        <w:rPr>
          <w:lang w:eastAsia="en-IN"/>
        </w:rPr>
        <w:t xml:space="preserve"> Manage access permissions for different users associated with the projects.</w:t>
      </w:r>
    </w:p>
    <w:p w14:paraId="6AC9F492" w14:textId="77777777" w:rsidR="004B4571" w:rsidRPr="004B4571" w:rsidRDefault="004B4571" w:rsidP="004B4571">
      <w:pPr>
        <w:spacing w:after="160" w:line="278" w:lineRule="auto"/>
        <w:rPr>
          <w:lang w:eastAsia="en-IN"/>
        </w:rPr>
      </w:pPr>
      <w:r w:rsidRPr="004B4571">
        <w:rPr>
          <w:b/>
          <w:bCs/>
          <w:lang w:eastAsia="en-IN"/>
        </w:rPr>
        <w:t>Note:</w:t>
      </w:r>
      <w:r w:rsidRPr="004B4571">
        <w:rPr>
          <w:lang w:eastAsia="en-IN"/>
        </w:rPr>
        <w:t xml:space="preserve"> If you see a blank PPT upon download, please check the view of the PPT. It is possible that it </w:t>
      </w:r>
      <w:proofErr w:type="gramStart"/>
      <w:r w:rsidRPr="004B4571">
        <w:rPr>
          <w:lang w:eastAsia="en-IN"/>
        </w:rPr>
        <w:t>opens up</w:t>
      </w:r>
      <w:proofErr w:type="gramEnd"/>
      <w:r w:rsidRPr="004B4571">
        <w:rPr>
          <w:lang w:eastAsia="en-IN"/>
        </w:rPr>
        <w:t xml:space="preserve"> in Slide Master view. Please close Slide Master view </w:t>
      </w:r>
      <w:proofErr w:type="gramStart"/>
      <w:r w:rsidRPr="004B4571">
        <w:rPr>
          <w:lang w:eastAsia="en-IN"/>
        </w:rPr>
        <w:t>in order to</w:t>
      </w:r>
      <w:proofErr w:type="gramEnd"/>
      <w:r w:rsidRPr="004B4571">
        <w:rPr>
          <w:lang w:eastAsia="en-IN"/>
        </w:rPr>
        <w:t xml:space="preserve"> view the contents of the PPT. If the issue persists, please follow the instructions on the following link to change the default settings on your PowerPoint app: </w:t>
      </w:r>
      <w:hyperlink r:id="rId6" w:anchor=":~:text=Click%20File%20%3E%20Options%20%3E%20Advanced.,default%2C%20and%20then%20click%20OK" w:tgtFrame="_new" w:history="1">
        <w:r w:rsidRPr="004B4571">
          <w:rPr>
            <w:rStyle w:val="Hyperlink"/>
            <w:lang w:eastAsia="en-IN"/>
          </w:rPr>
          <w:t>Change the default view - Microsoft Support</w:t>
        </w:r>
      </w:hyperlink>
      <w:r w:rsidRPr="004B4571">
        <w:rPr>
          <w:lang w:eastAsia="en-IN"/>
        </w:rPr>
        <w:t>.</w:t>
      </w:r>
    </w:p>
    <w:p w14:paraId="60B87069" w14:textId="77777777" w:rsidR="004B4571" w:rsidRPr="004B4571" w:rsidRDefault="00000000" w:rsidP="004B4571">
      <w:pPr>
        <w:spacing w:after="160" w:line="278" w:lineRule="auto"/>
        <w:rPr>
          <w:lang w:eastAsia="en-IN"/>
        </w:rPr>
      </w:pPr>
      <w:r>
        <w:rPr>
          <w:lang w:eastAsia="en-IN"/>
        </w:rPr>
        <w:pict w14:anchorId="780DD5C6">
          <v:rect id="_x0000_i1025" style="width:0;height:1.5pt" o:hralign="center" o:hrstd="t" o:hr="t" fillcolor="#a0a0a0" stroked="f"/>
        </w:pict>
      </w:r>
    </w:p>
    <w:p w14:paraId="1EBD513A" w14:textId="77777777" w:rsidR="004B4571" w:rsidRPr="004B4571" w:rsidRDefault="004B4571" w:rsidP="004B4571">
      <w:pPr>
        <w:pStyle w:val="Heading2"/>
        <w:rPr>
          <w:lang w:eastAsia="en-IN"/>
        </w:rPr>
      </w:pPr>
      <w:bookmarkStart w:id="2" w:name="_Toc180418768"/>
      <w:r w:rsidRPr="004B4571">
        <w:rPr>
          <w:lang w:eastAsia="en-IN"/>
        </w:rPr>
        <w:t>Data Import</w:t>
      </w:r>
      <w:bookmarkEnd w:id="2"/>
    </w:p>
    <w:p w14:paraId="5FE1D2D1" w14:textId="77777777" w:rsidR="004B4571" w:rsidRPr="004B4571" w:rsidRDefault="004B4571" w:rsidP="004B4571">
      <w:pPr>
        <w:spacing w:after="160" w:line="278" w:lineRule="auto"/>
        <w:rPr>
          <w:lang w:eastAsia="en-IN"/>
        </w:rPr>
      </w:pPr>
      <w:r w:rsidRPr="004B4571">
        <w:rPr>
          <w:lang w:eastAsia="en-IN"/>
        </w:rPr>
        <w:t>The Data Import page allows users to bring in any additional data apart from what’s being fetched using APIs and processed by Data Engineering pipelines and standardize both API and non-API data to the desired end granularity. It features options for feature engineering, variable grouping, and data imputation.</w:t>
      </w:r>
    </w:p>
    <w:p w14:paraId="75619754" w14:textId="77777777" w:rsidR="004B4571" w:rsidRPr="004B4571" w:rsidRDefault="004B4571" w:rsidP="004B4571">
      <w:pPr>
        <w:spacing w:after="160" w:line="278" w:lineRule="auto"/>
        <w:rPr>
          <w:lang w:eastAsia="en-IN"/>
        </w:rPr>
      </w:pPr>
      <w:r w:rsidRPr="004B4571">
        <w:rPr>
          <w:b/>
          <w:bCs/>
          <w:lang w:eastAsia="en-IN"/>
        </w:rPr>
        <w:t>Features:</w:t>
      </w:r>
    </w:p>
    <w:p w14:paraId="3BF777F0" w14:textId="77777777" w:rsidR="004B4571" w:rsidRPr="004B4571" w:rsidRDefault="004B4571" w:rsidP="004B4571">
      <w:pPr>
        <w:numPr>
          <w:ilvl w:val="0"/>
          <w:numId w:val="17"/>
        </w:numPr>
        <w:spacing w:after="160" w:line="278" w:lineRule="auto"/>
        <w:rPr>
          <w:lang w:eastAsia="en-IN"/>
        </w:rPr>
      </w:pPr>
      <w:r w:rsidRPr="004B4571">
        <w:rPr>
          <w:b/>
          <w:bCs/>
          <w:lang w:eastAsia="en-IN"/>
        </w:rPr>
        <w:t>Categorization:</w:t>
      </w:r>
      <w:r w:rsidRPr="004B4571">
        <w:rPr>
          <w:lang w:eastAsia="en-IN"/>
        </w:rPr>
        <w:t xml:space="preserve"> Allows for the categorization of similar variables for streamlined analysis.</w:t>
      </w:r>
    </w:p>
    <w:p w14:paraId="1FC106EF" w14:textId="77777777" w:rsidR="004B4571" w:rsidRPr="004B4571" w:rsidRDefault="004B4571" w:rsidP="004B4571">
      <w:pPr>
        <w:numPr>
          <w:ilvl w:val="0"/>
          <w:numId w:val="17"/>
        </w:numPr>
        <w:spacing w:after="160" w:line="278" w:lineRule="auto"/>
        <w:rPr>
          <w:lang w:eastAsia="en-IN"/>
        </w:rPr>
      </w:pPr>
      <w:r w:rsidRPr="004B4571">
        <w:rPr>
          <w:b/>
          <w:bCs/>
          <w:lang w:eastAsia="en-IN"/>
        </w:rPr>
        <w:t>Feature Engineering:</w:t>
      </w:r>
      <w:r w:rsidRPr="004B4571">
        <w:rPr>
          <w:lang w:eastAsia="en-IN"/>
        </w:rPr>
        <w:t xml:space="preserve"> Enables the creation and grouping of columns to build better models.</w:t>
      </w:r>
    </w:p>
    <w:p w14:paraId="4B33C302" w14:textId="77777777" w:rsidR="004B4571" w:rsidRPr="004B4571" w:rsidRDefault="004B4571" w:rsidP="004B4571">
      <w:pPr>
        <w:numPr>
          <w:ilvl w:val="0"/>
          <w:numId w:val="17"/>
        </w:numPr>
        <w:spacing w:after="160" w:line="278" w:lineRule="auto"/>
        <w:rPr>
          <w:lang w:eastAsia="en-IN"/>
        </w:rPr>
      </w:pPr>
      <w:r w:rsidRPr="004B4571">
        <w:rPr>
          <w:b/>
          <w:bCs/>
          <w:lang w:eastAsia="en-IN"/>
        </w:rPr>
        <w:t>Data Imputation:</w:t>
      </w:r>
      <w:r w:rsidRPr="004B4571">
        <w:rPr>
          <w:lang w:eastAsia="en-IN"/>
        </w:rPr>
        <w:t xml:space="preserve"> Provides methods to fill in missing or incomplete data values.</w:t>
      </w:r>
    </w:p>
    <w:p w14:paraId="1BCD08CF" w14:textId="77777777" w:rsidR="004B4571" w:rsidRPr="004B4571" w:rsidRDefault="00000000" w:rsidP="004B4571">
      <w:pPr>
        <w:spacing w:after="160" w:line="278" w:lineRule="auto"/>
        <w:rPr>
          <w:lang w:eastAsia="en-IN"/>
        </w:rPr>
      </w:pPr>
      <w:r>
        <w:rPr>
          <w:lang w:eastAsia="en-IN"/>
        </w:rPr>
        <w:pict w14:anchorId="45CF0A23">
          <v:rect id="_x0000_i1026" style="width:0;height:1.5pt" o:hralign="center" o:hrstd="t" o:hr="t" fillcolor="#a0a0a0" stroked="f"/>
        </w:pict>
      </w:r>
    </w:p>
    <w:p w14:paraId="23D7A1F3" w14:textId="7E9F03C5" w:rsidR="004B4571" w:rsidRPr="004B4571" w:rsidRDefault="004F2429" w:rsidP="004B4571">
      <w:pPr>
        <w:pStyle w:val="Heading2"/>
        <w:rPr>
          <w:lang w:eastAsia="en-IN"/>
        </w:rPr>
      </w:pPr>
      <w:bookmarkStart w:id="3" w:name="_Toc180418769"/>
      <w:r w:rsidRPr="004F2429">
        <w:rPr>
          <w:lang w:eastAsia="en-IN"/>
        </w:rPr>
        <w:t>Data</w:t>
      </w:r>
      <w:r>
        <w:rPr>
          <w:lang w:eastAsia="en-IN"/>
        </w:rPr>
        <w:t xml:space="preserve"> </w:t>
      </w:r>
      <w:r w:rsidRPr="004F2429">
        <w:rPr>
          <w:lang w:eastAsia="en-IN"/>
        </w:rPr>
        <w:t>Assessment</w:t>
      </w:r>
      <w:bookmarkEnd w:id="3"/>
    </w:p>
    <w:p w14:paraId="226CBC53" w14:textId="77777777" w:rsidR="004B4571" w:rsidRPr="004B4571" w:rsidRDefault="004B4571" w:rsidP="004B4571">
      <w:pPr>
        <w:spacing w:after="160" w:line="278" w:lineRule="auto"/>
        <w:rPr>
          <w:lang w:eastAsia="en-IN"/>
        </w:rPr>
      </w:pPr>
      <w:r w:rsidRPr="004B4571">
        <w:rPr>
          <w:lang w:eastAsia="en-IN"/>
        </w:rPr>
        <w:t>This page is designed to enhance data quality and insights, focusing on selected targets and panels.</w:t>
      </w:r>
    </w:p>
    <w:p w14:paraId="408175D9" w14:textId="77777777" w:rsidR="004B4571" w:rsidRPr="004B4571" w:rsidRDefault="004B4571" w:rsidP="004B4571">
      <w:pPr>
        <w:spacing w:after="160" w:line="278" w:lineRule="auto"/>
        <w:rPr>
          <w:lang w:eastAsia="en-IN"/>
        </w:rPr>
      </w:pPr>
      <w:r w:rsidRPr="004B4571">
        <w:rPr>
          <w:b/>
          <w:bCs/>
          <w:lang w:eastAsia="en-IN"/>
        </w:rPr>
        <w:t>Features:</w:t>
      </w:r>
    </w:p>
    <w:p w14:paraId="4192DA6D" w14:textId="77777777" w:rsidR="004B4571" w:rsidRPr="004B4571" w:rsidRDefault="004B4571" w:rsidP="004B4571">
      <w:pPr>
        <w:numPr>
          <w:ilvl w:val="0"/>
          <w:numId w:val="18"/>
        </w:numPr>
        <w:spacing w:after="160" w:line="278" w:lineRule="auto"/>
        <w:rPr>
          <w:lang w:eastAsia="en-IN"/>
        </w:rPr>
      </w:pPr>
      <w:r w:rsidRPr="004B4571">
        <w:rPr>
          <w:b/>
          <w:bCs/>
          <w:lang w:eastAsia="en-IN"/>
        </w:rPr>
        <w:t>Response Metric Analysis:</w:t>
      </w:r>
      <w:r w:rsidRPr="004B4571">
        <w:rPr>
          <w:lang w:eastAsia="en-IN"/>
        </w:rPr>
        <w:t xml:space="preserve"> Evaluates the performance metrics and trends relevant to the selected target and panel.</w:t>
      </w:r>
    </w:p>
    <w:p w14:paraId="39D26436" w14:textId="77777777" w:rsidR="004B4571" w:rsidRPr="004B4571" w:rsidRDefault="004B4571" w:rsidP="004B4571">
      <w:pPr>
        <w:numPr>
          <w:ilvl w:val="0"/>
          <w:numId w:val="18"/>
        </w:numPr>
        <w:spacing w:after="160" w:line="278" w:lineRule="auto"/>
        <w:rPr>
          <w:lang w:eastAsia="en-IN"/>
        </w:rPr>
      </w:pPr>
      <w:r w:rsidRPr="004B4571">
        <w:rPr>
          <w:b/>
          <w:bCs/>
          <w:lang w:eastAsia="en-IN"/>
        </w:rPr>
        <w:t>Univariate and Bivariate Report:</w:t>
      </w:r>
      <w:r w:rsidRPr="004B4571">
        <w:rPr>
          <w:lang w:eastAsia="en-IN"/>
        </w:rPr>
        <w:t xml:space="preserve"> Offers a detailed univariate and bivariate report.</w:t>
      </w:r>
    </w:p>
    <w:p w14:paraId="575B3293" w14:textId="77777777" w:rsidR="004B4571" w:rsidRPr="004B4571" w:rsidRDefault="004B4571" w:rsidP="004B4571">
      <w:pPr>
        <w:numPr>
          <w:ilvl w:val="0"/>
          <w:numId w:val="18"/>
        </w:numPr>
        <w:spacing w:after="160" w:line="278" w:lineRule="auto"/>
        <w:rPr>
          <w:lang w:eastAsia="en-IN"/>
        </w:rPr>
      </w:pPr>
      <w:r w:rsidRPr="004B4571">
        <w:rPr>
          <w:b/>
          <w:bCs/>
          <w:lang w:eastAsia="en-IN"/>
        </w:rPr>
        <w:t>Variables Analysis:</w:t>
      </w:r>
      <w:r w:rsidRPr="004B4571">
        <w:rPr>
          <w:lang w:eastAsia="en-IN"/>
        </w:rPr>
        <w:t xml:space="preserve"> Evaluates the significance of media and non-media variables for the chosen target/panel and validates the variables to be considered for the next steps.</w:t>
      </w:r>
    </w:p>
    <w:p w14:paraId="60B00BC4" w14:textId="77777777" w:rsidR="004B4571" w:rsidRPr="004B4571" w:rsidRDefault="004B4571" w:rsidP="004B4571">
      <w:pPr>
        <w:numPr>
          <w:ilvl w:val="0"/>
          <w:numId w:val="18"/>
        </w:numPr>
        <w:spacing w:after="160" w:line="278" w:lineRule="auto"/>
        <w:rPr>
          <w:lang w:eastAsia="en-IN"/>
        </w:rPr>
      </w:pPr>
      <w:r w:rsidRPr="004B4571">
        <w:rPr>
          <w:b/>
          <w:bCs/>
          <w:lang w:eastAsia="en-IN"/>
        </w:rPr>
        <w:t>Correlation Analysis:</w:t>
      </w:r>
      <w:r w:rsidRPr="004B4571">
        <w:rPr>
          <w:lang w:eastAsia="en-IN"/>
        </w:rPr>
        <w:t xml:space="preserve"> Utilizes correlation plots to reveal the relationships between variables.</w:t>
      </w:r>
    </w:p>
    <w:p w14:paraId="5CC03A4A" w14:textId="77777777" w:rsidR="004B4571" w:rsidRPr="004B4571" w:rsidRDefault="00000000" w:rsidP="004B4571">
      <w:pPr>
        <w:spacing w:after="160" w:line="278" w:lineRule="auto"/>
        <w:rPr>
          <w:lang w:eastAsia="en-IN"/>
        </w:rPr>
      </w:pPr>
      <w:r>
        <w:rPr>
          <w:lang w:eastAsia="en-IN"/>
        </w:rPr>
        <w:lastRenderedPageBreak/>
        <w:pict w14:anchorId="32C4A846">
          <v:rect id="_x0000_i1027" style="width:0;height:1.5pt" o:hralign="center" o:hrstd="t" o:hr="t" fillcolor="#a0a0a0" stroked="f"/>
        </w:pict>
      </w:r>
    </w:p>
    <w:p w14:paraId="55890BCA" w14:textId="6E59EA3A" w:rsidR="004B4571" w:rsidRPr="004B4571" w:rsidRDefault="004F2429" w:rsidP="004B4571">
      <w:pPr>
        <w:pStyle w:val="Heading2"/>
        <w:rPr>
          <w:lang w:eastAsia="en-IN"/>
        </w:rPr>
      </w:pPr>
      <w:bookmarkStart w:id="4" w:name="_Toc180418770"/>
      <w:r>
        <w:rPr>
          <w:lang w:eastAsia="en-IN"/>
        </w:rPr>
        <w:t xml:space="preserve">AI Model </w:t>
      </w:r>
      <w:r w:rsidR="004B4571" w:rsidRPr="004B4571">
        <w:rPr>
          <w:lang w:eastAsia="en-IN"/>
        </w:rPr>
        <w:t>Transformations</w:t>
      </w:r>
      <w:bookmarkEnd w:id="4"/>
    </w:p>
    <w:p w14:paraId="0596153C" w14:textId="77777777" w:rsidR="004B4571" w:rsidRPr="004B4571" w:rsidRDefault="004B4571" w:rsidP="004B4571">
      <w:pPr>
        <w:spacing w:after="160" w:line="278" w:lineRule="auto"/>
        <w:rPr>
          <w:lang w:eastAsia="en-IN"/>
        </w:rPr>
      </w:pPr>
      <w:r w:rsidRPr="004B4571">
        <w:rPr>
          <w:lang w:eastAsia="en-IN"/>
        </w:rPr>
        <w:t xml:space="preserve">Transformation capabilities include Media and Exogenous Transformations such as lag, lead, moving average, power, saturation, and </w:t>
      </w:r>
      <w:proofErr w:type="spellStart"/>
      <w:r w:rsidRPr="004B4571">
        <w:rPr>
          <w:lang w:eastAsia="en-IN"/>
        </w:rPr>
        <w:t>adstock</w:t>
      </w:r>
      <w:proofErr w:type="spellEnd"/>
      <w:r w:rsidRPr="004B4571">
        <w:rPr>
          <w:lang w:eastAsia="en-IN"/>
        </w:rPr>
        <w:t xml:space="preserve"> adjustments.</w:t>
      </w:r>
    </w:p>
    <w:p w14:paraId="69B951E5" w14:textId="77777777" w:rsidR="004B4571" w:rsidRPr="004B4571" w:rsidRDefault="004B4571" w:rsidP="004B4571">
      <w:pPr>
        <w:spacing w:after="160" w:line="278" w:lineRule="auto"/>
        <w:rPr>
          <w:lang w:eastAsia="en-IN"/>
        </w:rPr>
      </w:pPr>
      <w:r w:rsidRPr="004B4571">
        <w:rPr>
          <w:b/>
          <w:bCs/>
          <w:lang w:eastAsia="en-IN"/>
        </w:rPr>
        <w:t>Features:</w:t>
      </w:r>
    </w:p>
    <w:p w14:paraId="0587B9C1" w14:textId="77777777" w:rsidR="004B4571" w:rsidRPr="004B4571" w:rsidRDefault="004B4571" w:rsidP="004B4571">
      <w:pPr>
        <w:numPr>
          <w:ilvl w:val="0"/>
          <w:numId w:val="19"/>
        </w:numPr>
        <w:spacing w:after="160" w:line="278" w:lineRule="auto"/>
        <w:rPr>
          <w:lang w:eastAsia="en-IN"/>
        </w:rPr>
      </w:pPr>
      <w:r w:rsidRPr="004B4571">
        <w:rPr>
          <w:b/>
          <w:bCs/>
          <w:lang w:eastAsia="en-IN"/>
        </w:rPr>
        <w:t>Transformations:</w:t>
      </w:r>
      <w:r w:rsidRPr="004B4571">
        <w:rPr>
          <w:lang w:eastAsia="en-IN"/>
        </w:rPr>
        <w:t xml:space="preserve"> Applies specific alterations (lag, lead, moving average, power, saturation, and </w:t>
      </w:r>
      <w:proofErr w:type="spellStart"/>
      <w:r w:rsidRPr="004B4571">
        <w:rPr>
          <w:lang w:eastAsia="en-IN"/>
        </w:rPr>
        <w:t>adstock</w:t>
      </w:r>
      <w:proofErr w:type="spellEnd"/>
      <w:r w:rsidRPr="004B4571">
        <w:rPr>
          <w:lang w:eastAsia="en-IN"/>
        </w:rPr>
        <w:t>) to media and exogenous variables to enhance model performance.</w:t>
      </w:r>
    </w:p>
    <w:p w14:paraId="42EDC262" w14:textId="77777777" w:rsidR="004B4571" w:rsidRPr="004B4571" w:rsidRDefault="004B4571" w:rsidP="004B4571">
      <w:pPr>
        <w:numPr>
          <w:ilvl w:val="0"/>
          <w:numId w:val="19"/>
        </w:numPr>
        <w:spacing w:after="160" w:line="278" w:lineRule="auto"/>
        <w:rPr>
          <w:lang w:eastAsia="en-IN"/>
        </w:rPr>
      </w:pPr>
      <w:r w:rsidRPr="004B4571">
        <w:rPr>
          <w:b/>
          <w:bCs/>
          <w:lang w:eastAsia="en-IN"/>
        </w:rPr>
        <w:t>Summarization of Transformation:</w:t>
      </w:r>
      <w:r w:rsidRPr="004B4571">
        <w:rPr>
          <w:lang w:eastAsia="en-IN"/>
        </w:rPr>
        <w:t xml:space="preserve"> Provides a detailed overview of all transformations applied, including their sequence.</w:t>
      </w:r>
    </w:p>
    <w:p w14:paraId="3646F5F4" w14:textId="77777777" w:rsidR="004B4571" w:rsidRPr="004B4571" w:rsidRDefault="00000000" w:rsidP="004B4571">
      <w:pPr>
        <w:spacing w:after="160" w:line="278" w:lineRule="auto"/>
        <w:rPr>
          <w:lang w:eastAsia="en-IN"/>
        </w:rPr>
      </w:pPr>
      <w:r>
        <w:rPr>
          <w:lang w:eastAsia="en-IN"/>
        </w:rPr>
        <w:pict w14:anchorId="3D784AD0">
          <v:rect id="_x0000_i1028" style="width:0;height:1.5pt" o:hralign="center" o:hrstd="t" o:hr="t" fillcolor="#a0a0a0" stroked="f"/>
        </w:pict>
      </w:r>
    </w:p>
    <w:p w14:paraId="5B566F00" w14:textId="62984636" w:rsidR="004B4571" w:rsidRPr="004B4571" w:rsidRDefault="004F2429" w:rsidP="004B4571">
      <w:pPr>
        <w:pStyle w:val="Heading2"/>
        <w:rPr>
          <w:lang w:eastAsia="en-IN"/>
        </w:rPr>
      </w:pPr>
      <w:bookmarkStart w:id="5" w:name="_Toc180418771"/>
      <w:r>
        <w:rPr>
          <w:lang w:eastAsia="en-IN"/>
        </w:rPr>
        <w:t xml:space="preserve">AI </w:t>
      </w:r>
      <w:r w:rsidR="004B4571" w:rsidRPr="004B4571">
        <w:rPr>
          <w:lang w:eastAsia="en-IN"/>
        </w:rPr>
        <w:t>Model Build</w:t>
      </w:r>
      <w:bookmarkEnd w:id="5"/>
    </w:p>
    <w:p w14:paraId="1DED3948" w14:textId="77777777" w:rsidR="004B4571" w:rsidRPr="004B4571" w:rsidRDefault="004B4571" w:rsidP="004B4571">
      <w:pPr>
        <w:spacing w:after="160" w:line="278" w:lineRule="auto"/>
        <w:rPr>
          <w:lang w:eastAsia="en-IN"/>
        </w:rPr>
      </w:pPr>
      <w:r w:rsidRPr="004B4571">
        <w:rPr>
          <w:lang w:eastAsia="en-IN"/>
        </w:rPr>
        <w:t>This feature integrates transformation creation with model building for both panel and non-panel levels.</w:t>
      </w:r>
    </w:p>
    <w:p w14:paraId="30BB304F" w14:textId="77777777" w:rsidR="004B4571" w:rsidRPr="004B4571" w:rsidRDefault="004B4571" w:rsidP="004B4571">
      <w:pPr>
        <w:spacing w:after="160" w:line="278" w:lineRule="auto"/>
        <w:rPr>
          <w:lang w:eastAsia="en-IN"/>
        </w:rPr>
      </w:pPr>
      <w:r w:rsidRPr="004B4571">
        <w:rPr>
          <w:b/>
          <w:bCs/>
          <w:lang w:eastAsia="en-IN"/>
        </w:rPr>
        <w:t>Features:</w:t>
      </w:r>
    </w:p>
    <w:p w14:paraId="18392689" w14:textId="77777777" w:rsidR="004B4571" w:rsidRPr="004B4571" w:rsidRDefault="004B4571" w:rsidP="004B4571">
      <w:pPr>
        <w:numPr>
          <w:ilvl w:val="0"/>
          <w:numId w:val="20"/>
        </w:numPr>
        <w:spacing w:after="160" w:line="278" w:lineRule="auto"/>
        <w:rPr>
          <w:lang w:eastAsia="en-IN"/>
        </w:rPr>
      </w:pPr>
      <w:r w:rsidRPr="004B4571">
        <w:rPr>
          <w:b/>
          <w:bCs/>
          <w:lang w:eastAsia="en-IN"/>
        </w:rPr>
        <w:t>Diverse Models:</w:t>
      </w:r>
      <w:r w:rsidRPr="004B4571">
        <w:rPr>
          <w:lang w:eastAsia="en-IN"/>
        </w:rPr>
        <w:t xml:space="preserve"> Constructs models for various metrics using OLS and mixed effect models.</w:t>
      </w:r>
    </w:p>
    <w:p w14:paraId="63881575" w14:textId="77777777" w:rsidR="004B4571" w:rsidRDefault="004B4571" w:rsidP="004B4571">
      <w:pPr>
        <w:numPr>
          <w:ilvl w:val="0"/>
          <w:numId w:val="20"/>
        </w:numPr>
        <w:spacing w:after="160" w:line="278" w:lineRule="auto"/>
        <w:rPr>
          <w:lang w:eastAsia="en-IN"/>
        </w:rPr>
      </w:pPr>
      <w:r w:rsidRPr="004B4571">
        <w:rPr>
          <w:b/>
          <w:bCs/>
          <w:lang w:eastAsia="en-IN"/>
        </w:rPr>
        <w:t>Model Selection:</w:t>
      </w:r>
      <w:r w:rsidRPr="004B4571">
        <w:rPr>
          <w:lang w:eastAsia="en-IN"/>
        </w:rPr>
        <w:t xml:space="preserve"> Chooses the most significant model utilizing metrics such as coefficients, P-value, R Square, Adjusted R Square, and MAPE.</w:t>
      </w:r>
    </w:p>
    <w:p w14:paraId="00602D89" w14:textId="4FF2DDF5" w:rsidR="001A394F" w:rsidRPr="004F2429" w:rsidRDefault="001A394F" w:rsidP="004F2429">
      <w:pPr>
        <w:spacing w:after="160" w:line="278" w:lineRule="auto"/>
        <w:rPr>
          <w:b/>
          <w:bCs/>
          <w:lang w:eastAsia="en-IN"/>
        </w:rPr>
      </w:pPr>
      <w:proofErr w:type="spellStart"/>
      <w:r w:rsidRPr="004F2429">
        <w:rPr>
          <w:b/>
          <w:bCs/>
          <w:lang w:eastAsia="en-IN"/>
        </w:rPr>
        <w:t>Modeling</w:t>
      </w:r>
      <w:proofErr w:type="spellEnd"/>
      <w:r w:rsidRPr="004F2429">
        <w:rPr>
          <w:b/>
          <w:bCs/>
          <w:lang w:eastAsia="en-IN"/>
        </w:rPr>
        <w:t xml:space="preserve"> Techniques</w:t>
      </w:r>
    </w:p>
    <w:p w14:paraId="51278352" w14:textId="77777777" w:rsidR="001A394F" w:rsidRPr="00B54029" w:rsidRDefault="001A394F" w:rsidP="001A394F">
      <w:pPr>
        <w:rPr>
          <w:lang w:eastAsia="en-IN"/>
        </w:rPr>
      </w:pPr>
      <w:r w:rsidRPr="00B54029">
        <w:rPr>
          <w:b/>
          <w:bCs/>
          <w:lang w:eastAsia="en-IN"/>
        </w:rPr>
        <w:t>OLS Model</w:t>
      </w:r>
      <w:r w:rsidRPr="00B54029">
        <w:rPr>
          <w:lang w:eastAsia="en-IN"/>
        </w:rPr>
        <w:t xml:space="preserve"> </w:t>
      </w:r>
      <w:proofErr w:type="gramStart"/>
      <w:r w:rsidRPr="00B54029">
        <w:rPr>
          <w:lang w:eastAsia="en-IN"/>
        </w:rPr>
        <w:t>The</w:t>
      </w:r>
      <w:proofErr w:type="gramEnd"/>
      <w:r w:rsidRPr="00B54029">
        <w:rPr>
          <w:lang w:eastAsia="en-IN"/>
        </w:rPr>
        <w:t xml:space="preserve"> OLS (Ordinary Least Squares) model will be used for non-panel models within the media mix model. This method provides a straightforward approach to estimating the relationships between variables and is effective in understanding the impact of media spends on response and ROI.</w:t>
      </w:r>
    </w:p>
    <w:p w14:paraId="73E5B8AD" w14:textId="77777777" w:rsidR="001A394F" w:rsidRPr="00B54029" w:rsidRDefault="001A394F" w:rsidP="001A394F">
      <w:pPr>
        <w:rPr>
          <w:lang w:eastAsia="en-IN"/>
        </w:rPr>
      </w:pPr>
      <w:r w:rsidRPr="00B54029">
        <w:rPr>
          <w:b/>
          <w:bCs/>
          <w:lang w:eastAsia="en-IN"/>
        </w:rPr>
        <w:t>Features:</w:t>
      </w:r>
    </w:p>
    <w:p w14:paraId="4EEAC786" w14:textId="77777777" w:rsidR="001A394F" w:rsidRPr="00B54029" w:rsidRDefault="001A394F" w:rsidP="001A394F">
      <w:pPr>
        <w:numPr>
          <w:ilvl w:val="0"/>
          <w:numId w:val="32"/>
        </w:numPr>
        <w:rPr>
          <w:lang w:eastAsia="en-IN"/>
        </w:rPr>
      </w:pPr>
      <w:r w:rsidRPr="00B54029">
        <w:rPr>
          <w:b/>
          <w:bCs/>
          <w:lang w:eastAsia="en-IN"/>
        </w:rPr>
        <w:t>Linear Regression Analysis:</w:t>
      </w:r>
      <w:r w:rsidRPr="00B54029">
        <w:rPr>
          <w:lang w:eastAsia="en-IN"/>
        </w:rPr>
        <w:t xml:space="preserve"> Utilizes OLS to model the relationship between media spends and outcomes, providing insights into the effectiveness of individual media channels.</w:t>
      </w:r>
    </w:p>
    <w:p w14:paraId="1FF53121" w14:textId="77777777" w:rsidR="001A394F" w:rsidRPr="00B54029" w:rsidRDefault="001A394F" w:rsidP="001A394F">
      <w:pPr>
        <w:numPr>
          <w:ilvl w:val="0"/>
          <w:numId w:val="32"/>
        </w:numPr>
        <w:rPr>
          <w:lang w:eastAsia="en-IN"/>
        </w:rPr>
      </w:pPr>
      <w:r w:rsidRPr="00B54029">
        <w:rPr>
          <w:b/>
          <w:bCs/>
          <w:lang w:eastAsia="en-IN"/>
        </w:rPr>
        <w:t>Coefficient Interpretation:</w:t>
      </w:r>
      <w:r w:rsidRPr="00B54029">
        <w:rPr>
          <w:lang w:eastAsia="en-IN"/>
        </w:rPr>
        <w:t xml:space="preserve"> Offers clear interpretation of the coefficients, helping to identify the impact of each media channel on the overall response.</w:t>
      </w:r>
    </w:p>
    <w:p w14:paraId="666E8DF3" w14:textId="6E486503" w:rsidR="001A394F" w:rsidRDefault="001A394F" w:rsidP="001A394F">
      <w:pPr>
        <w:numPr>
          <w:ilvl w:val="0"/>
          <w:numId w:val="32"/>
        </w:numPr>
        <w:rPr>
          <w:lang w:eastAsia="en-IN"/>
        </w:rPr>
      </w:pPr>
      <w:r w:rsidRPr="00B54029">
        <w:rPr>
          <w:b/>
          <w:bCs/>
          <w:lang w:eastAsia="en-IN"/>
        </w:rPr>
        <w:t>Prediction Accuracy:</w:t>
      </w:r>
      <w:r w:rsidRPr="00B54029">
        <w:rPr>
          <w:lang w:eastAsia="en-IN"/>
        </w:rPr>
        <w:t xml:space="preserve"> Ensures accurate forecasts of media performance by minimizing the sum of squared residuals.</w:t>
      </w:r>
    </w:p>
    <w:p w14:paraId="3A489B9D" w14:textId="77777777" w:rsidR="001A394F" w:rsidRPr="00B54029" w:rsidRDefault="001A394F" w:rsidP="001A394F">
      <w:pPr>
        <w:rPr>
          <w:lang w:eastAsia="en-IN"/>
        </w:rPr>
      </w:pPr>
      <w:r w:rsidRPr="00B54029">
        <w:rPr>
          <w:b/>
          <w:bCs/>
          <w:lang w:eastAsia="en-IN"/>
        </w:rPr>
        <w:t>Mixed Effect Model</w:t>
      </w:r>
      <w:r w:rsidRPr="00B54029">
        <w:rPr>
          <w:lang w:eastAsia="en-IN"/>
        </w:rPr>
        <w:t xml:space="preserve"> </w:t>
      </w:r>
      <w:proofErr w:type="gramStart"/>
      <w:r w:rsidRPr="00B54029">
        <w:rPr>
          <w:lang w:eastAsia="en-IN"/>
        </w:rPr>
        <w:t>The</w:t>
      </w:r>
      <w:proofErr w:type="gramEnd"/>
      <w:r w:rsidRPr="00B54029">
        <w:rPr>
          <w:lang w:eastAsia="en-IN"/>
        </w:rPr>
        <w:t xml:space="preserve"> Mixed Effect Model will be employed for panel models within the media mix model. This approach accounts for both fixed effects (consistent across entities) and random effects (varying across entities), making it ideal for </w:t>
      </w:r>
      <w:proofErr w:type="spellStart"/>
      <w:r w:rsidRPr="00B54029">
        <w:rPr>
          <w:lang w:eastAsia="en-IN"/>
        </w:rPr>
        <w:t>analyzing</w:t>
      </w:r>
      <w:proofErr w:type="spellEnd"/>
      <w:r w:rsidRPr="00B54029">
        <w:rPr>
          <w:lang w:eastAsia="en-IN"/>
        </w:rPr>
        <w:t xml:space="preserve"> media impact across different segments.</w:t>
      </w:r>
    </w:p>
    <w:p w14:paraId="0E86A4F0" w14:textId="77777777" w:rsidR="001A394F" w:rsidRPr="00B54029" w:rsidRDefault="001A394F" w:rsidP="001A394F">
      <w:pPr>
        <w:rPr>
          <w:lang w:eastAsia="en-IN"/>
        </w:rPr>
      </w:pPr>
      <w:r w:rsidRPr="00B54029">
        <w:rPr>
          <w:b/>
          <w:bCs/>
          <w:lang w:eastAsia="en-IN"/>
        </w:rPr>
        <w:t>Features:</w:t>
      </w:r>
    </w:p>
    <w:p w14:paraId="5E7248ED" w14:textId="77777777" w:rsidR="001A394F" w:rsidRPr="00B54029" w:rsidRDefault="001A394F" w:rsidP="001A394F">
      <w:pPr>
        <w:numPr>
          <w:ilvl w:val="0"/>
          <w:numId w:val="33"/>
        </w:numPr>
        <w:rPr>
          <w:lang w:eastAsia="en-IN"/>
        </w:rPr>
      </w:pPr>
      <w:r w:rsidRPr="00B54029">
        <w:rPr>
          <w:b/>
          <w:bCs/>
          <w:lang w:eastAsia="en-IN"/>
        </w:rPr>
        <w:t>Hierarchical Data Handling:</w:t>
      </w:r>
      <w:r w:rsidRPr="00B54029">
        <w:rPr>
          <w:lang w:eastAsia="en-IN"/>
        </w:rPr>
        <w:t xml:space="preserve"> Effectively models data with multiple levels, such as media spends across different regions or demographics.</w:t>
      </w:r>
    </w:p>
    <w:p w14:paraId="61649FB6" w14:textId="77777777" w:rsidR="001A394F" w:rsidRPr="00B54029" w:rsidRDefault="001A394F" w:rsidP="001A394F">
      <w:pPr>
        <w:numPr>
          <w:ilvl w:val="0"/>
          <w:numId w:val="33"/>
        </w:numPr>
        <w:rPr>
          <w:lang w:eastAsia="en-IN"/>
        </w:rPr>
      </w:pPr>
      <w:r w:rsidRPr="00B54029">
        <w:rPr>
          <w:b/>
          <w:bCs/>
          <w:lang w:eastAsia="en-IN"/>
        </w:rPr>
        <w:lastRenderedPageBreak/>
        <w:t>Fixed and Random Effects:</w:t>
      </w:r>
      <w:r w:rsidRPr="00B54029">
        <w:rPr>
          <w:lang w:eastAsia="en-IN"/>
        </w:rPr>
        <w:t xml:space="preserve"> Simultaneously </w:t>
      </w:r>
      <w:proofErr w:type="spellStart"/>
      <w:r w:rsidRPr="00B54029">
        <w:rPr>
          <w:lang w:eastAsia="en-IN"/>
        </w:rPr>
        <w:t>analyzes</w:t>
      </w:r>
      <w:proofErr w:type="spellEnd"/>
      <w:r w:rsidRPr="00B54029">
        <w:rPr>
          <w:lang w:eastAsia="en-IN"/>
        </w:rPr>
        <w:t xml:space="preserve"> both fixed and random effects, providing a comprehensive view of media effectiveness.</w:t>
      </w:r>
    </w:p>
    <w:p w14:paraId="7C932CAD" w14:textId="0E7CDA01" w:rsidR="001A394F" w:rsidRDefault="001A394F" w:rsidP="001A394F">
      <w:pPr>
        <w:numPr>
          <w:ilvl w:val="0"/>
          <w:numId w:val="33"/>
        </w:numPr>
        <w:rPr>
          <w:lang w:eastAsia="en-IN"/>
        </w:rPr>
      </w:pPr>
      <w:r w:rsidRPr="00B54029">
        <w:rPr>
          <w:b/>
          <w:bCs/>
          <w:lang w:eastAsia="en-IN"/>
        </w:rPr>
        <w:t>Segmented Insights:</w:t>
      </w:r>
      <w:r w:rsidRPr="00B54029">
        <w:rPr>
          <w:lang w:eastAsia="en-IN"/>
        </w:rPr>
        <w:t xml:space="preserve"> Delivers tailored insights for different segments, helping to optimize media strategy across varied audiences.</w:t>
      </w:r>
    </w:p>
    <w:p w14:paraId="76AC127A" w14:textId="345D5BB0" w:rsidR="004B4571" w:rsidRPr="004B4571" w:rsidRDefault="00000000" w:rsidP="004B4571">
      <w:pPr>
        <w:spacing w:after="160" w:line="278" w:lineRule="auto"/>
        <w:rPr>
          <w:lang w:eastAsia="en-IN"/>
        </w:rPr>
      </w:pPr>
      <w:r>
        <w:rPr>
          <w:lang w:eastAsia="en-IN"/>
        </w:rPr>
        <w:pict w14:anchorId="4ADAEF0B">
          <v:rect id="_x0000_i1029" style="width:0;height:1.5pt" o:hralign="center" o:hrstd="t" o:hr="t" fillcolor="#a0a0a0" stroked="f"/>
        </w:pict>
      </w:r>
    </w:p>
    <w:p w14:paraId="424DBE84" w14:textId="30638A7E" w:rsidR="004B4571" w:rsidRPr="004B4571" w:rsidRDefault="004F2429" w:rsidP="004B4571">
      <w:pPr>
        <w:pStyle w:val="Heading2"/>
        <w:rPr>
          <w:lang w:eastAsia="en-IN"/>
        </w:rPr>
      </w:pPr>
      <w:bookmarkStart w:id="6" w:name="_Toc180418772"/>
      <w:r>
        <w:rPr>
          <w:lang w:eastAsia="en-IN"/>
        </w:rPr>
        <w:t xml:space="preserve">AI </w:t>
      </w:r>
      <w:r w:rsidR="004B4571" w:rsidRPr="004B4571">
        <w:rPr>
          <w:lang w:eastAsia="en-IN"/>
        </w:rPr>
        <w:t>Model Tuning</w:t>
      </w:r>
      <w:bookmarkEnd w:id="6"/>
    </w:p>
    <w:p w14:paraId="3B92B2E2" w14:textId="77777777" w:rsidR="004B4571" w:rsidRPr="004B4571" w:rsidRDefault="004B4571" w:rsidP="004B4571">
      <w:pPr>
        <w:spacing w:after="160" w:line="278" w:lineRule="auto"/>
        <w:rPr>
          <w:lang w:eastAsia="en-IN"/>
        </w:rPr>
      </w:pPr>
      <w:r w:rsidRPr="004B4571">
        <w:rPr>
          <w:lang w:eastAsia="en-IN"/>
        </w:rPr>
        <w:t>Model Tuning offers advanced options like Event Flags, addition of Trends, Cyclical Pattern, sine and cosine waves.</w:t>
      </w:r>
    </w:p>
    <w:p w14:paraId="05E55548" w14:textId="77777777" w:rsidR="004B4571" w:rsidRPr="004B4571" w:rsidRDefault="004B4571" w:rsidP="004B4571">
      <w:pPr>
        <w:spacing w:after="160" w:line="278" w:lineRule="auto"/>
        <w:rPr>
          <w:lang w:eastAsia="en-IN"/>
        </w:rPr>
      </w:pPr>
      <w:r w:rsidRPr="004B4571">
        <w:rPr>
          <w:b/>
          <w:bCs/>
          <w:lang w:eastAsia="en-IN"/>
        </w:rPr>
        <w:t>Features:</w:t>
      </w:r>
    </w:p>
    <w:p w14:paraId="4A056214" w14:textId="77777777" w:rsidR="004B4571" w:rsidRPr="004B4571" w:rsidRDefault="004B4571" w:rsidP="004B4571">
      <w:pPr>
        <w:numPr>
          <w:ilvl w:val="0"/>
          <w:numId w:val="21"/>
        </w:numPr>
        <w:spacing w:after="160" w:line="278" w:lineRule="auto"/>
        <w:rPr>
          <w:lang w:eastAsia="en-IN"/>
        </w:rPr>
      </w:pPr>
      <w:r w:rsidRPr="004B4571">
        <w:rPr>
          <w:b/>
          <w:bCs/>
          <w:lang w:eastAsia="en-IN"/>
        </w:rPr>
        <w:t>Event Flags:</w:t>
      </w:r>
      <w:r w:rsidRPr="004B4571">
        <w:rPr>
          <w:lang w:eastAsia="en-IN"/>
        </w:rPr>
        <w:t xml:space="preserve"> Incorporates the effect of specific events on the target.</w:t>
      </w:r>
    </w:p>
    <w:p w14:paraId="4B907893" w14:textId="77777777" w:rsidR="004B4571" w:rsidRPr="004B4571" w:rsidRDefault="004B4571" w:rsidP="004B4571">
      <w:pPr>
        <w:numPr>
          <w:ilvl w:val="0"/>
          <w:numId w:val="21"/>
        </w:numPr>
        <w:spacing w:after="160" w:line="278" w:lineRule="auto"/>
        <w:rPr>
          <w:lang w:eastAsia="en-IN"/>
        </w:rPr>
      </w:pPr>
      <w:r w:rsidRPr="004B4571">
        <w:rPr>
          <w:b/>
          <w:bCs/>
          <w:lang w:eastAsia="en-IN"/>
        </w:rPr>
        <w:t>Trends:</w:t>
      </w:r>
      <w:r w:rsidRPr="004B4571">
        <w:rPr>
          <w:lang w:eastAsia="en-IN"/>
        </w:rPr>
        <w:t xml:space="preserve"> Incorporates long-term trends and seasonality.</w:t>
      </w:r>
    </w:p>
    <w:p w14:paraId="006E7B0B" w14:textId="77777777" w:rsidR="004B4571" w:rsidRPr="004B4571" w:rsidRDefault="004B4571" w:rsidP="004B4571">
      <w:pPr>
        <w:numPr>
          <w:ilvl w:val="0"/>
          <w:numId w:val="21"/>
        </w:numPr>
        <w:spacing w:after="160" w:line="278" w:lineRule="auto"/>
        <w:rPr>
          <w:lang w:eastAsia="en-IN"/>
        </w:rPr>
      </w:pPr>
      <w:r w:rsidRPr="004B4571">
        <w:rPr>
          <w:b/>
          <w:bCs/>
          <w:lang w:eastAsia="en-IN"/>
        </w:rPr>
        <w:t>Cyclical Pattern:</w:t>
      </w:r>
      <w:r w:rsidRPr="004B4571">
        <w:rPr>
          <w:lang w:eastAsia="en-IN"/>
        </w:rPr>
        <w:t xml:space="preserve"> Utilizes sine and cosine waves to capture and adjust for seasonal variations.</w:t>
      </w:r>
    </w:p>
    <w:p w14:paraId="29730E18" w14:textId="77777777" w:rsidR="004B4571" w:rsidRPr="004B4571" w:rsidRDefault="004B4571" w:rsidP="004B4571">
      <w:pPr>
        <w:numPr>
          <w:ilvl w:val="0"/>
          <w:numId w:val="21"/>
        </w:numPr>
        <w:spacing w:after="160" w:line="278" w:lineRule="auto"/>
        <w:rPr>
          <w:lang w:eastAsia="en-IN"/>
        </w:rPr>
      </w:pPr>
      <w:r w:rsidRPr="004B4571">
        <w:rPr>
          <w:b/>
          <w:bCs/>
          <w:lang w:eastAsia="en-IN"/>
        </w:rPr>
        <w:t>Contributions Analysis:</w:t>
      </w:r>
      <w:r w:rsidRPr="004B4571">
        <w:rPr>
          <w:lang w:eastAsia="en-IN"/>
        </w:rPr>
        <w:t xml:space="preserve"> Calculates contributions from the tuned model for each media channel.</w:t>
      </w:r>
    </w:p>
    <w:p w14:paraId="3DF071EE" w14:textId="77777777" w:rsidR="004B4571" w:rsidRPr="004B4571" w:rsidRDefault="00000000" w:rsidP="004B4571">
      <w:pPr>
        <w:spacing w:after="160" w:line="278" w:lineRule="auto"/>
        <w:rPr>
          <w:lang w:eastAsia="en-IN"/>
        </w:rPr>
      </w:pPr>
      <w:r>
        <w:rPr>
          <w:lang w:eastAsia="en-IN"/>
        </w:rPr>
        <w:pict w14:anchorId="4C115EE6">
          <v:rect id="_x0000_i1030" style="width:0;height:1.5pt" o:hralign="center" o:hrstd="t" o:hr="t" fillcolor="#a0a0a0" stroked="f"/>
        </w:pict>
      </w:r>
    </w:p>
    <w:p w14:paraId="4C4F9A2E" w14:textId="0CD3C5F0" w:rsidR="004B4571" w:rsidRPr="004B4571" w:rsidRDefault="004B4571" w:rsidP="004B4571">
      <w:pPr>
        <w:pStyle w:val="Heading2"/>
        <w:rPr>
          <w:lang w:eastAsia="en-IN"/>
        </w:rPr>
      </w:pPr>
      <w:bookmarkStart w:id="7" w:name="_Toc180418773"/>
      <w:r w:rsidRPr="004B4571">
        <w:rPr>
          <w:lang w:eastAsia="en-IN"/>
        </w:rPr>
        <w:t xml:space="preserve">AI Model </w:t>
      </w:r>
      <w:r w:rsidR="004F2429">
        <w:rPr>
          <w:lang w:eastAsia="en-IN"/>
        </w:rPr>
        <w:t>Validation</w:t>
      </w:r>
      <w:bookmarkEnd w:id="7"/>
    </w:p>
    <w:p w14:paraId="24DAA949" w14:textId="77777777" w:rsidR="004B4571" w:rsidRPr="004B4571" w:rsidRDefault="004B4571" w:rsidP="004B4571">
      <w:pPr>
        <w:spacing w:after="160" w:line="278" w:lineRule="auto"/>
        <w:rPr>
          <w:lang w:eastAsia="en-IN"/>
        </w:rPr>
      </w:pPr>
      <w:r w:rsidRPr="004B4571">
        <w:rPr>
          <w:lang w:eastAsia="en-IN"/>
        </w:rPr>
        <w:t>This page saves the model's outcomes, including channel contributions, an EDA report, and a thorough Analysis of Model Results.</w:t>
      </w:r>
    </w:p>
    <w:p w14:paraId="739D0F70" w14:textId="77777777" w:rsidR="004B4571" w:rsidRPr="004B4571" w:rsidRDefault="004B4571" w:rsidP="004B4571">
      <w:pPr>
        <w:spacing w:after="160" w:line="278" w:lineRule="auto"/>
        <w:rPr>
          <w:lang w:eastAsia="en-IN"/>
        </w:rPr>
      </w:pPr>
      <w:r w:rsidRPr="004B4571">
        <w:rPr>
          <w:b/>
          <w:bCs/>
          <w:lang w:eastAsia="en-IN"/>
        </w:rPr>
        <w:t>Features:</w:t>
      </w:r>
    </w:p>
    <w:p w14:paraId="6B66252F" w14:textId="77777777" w:rsidR="004B4571" w:rsidRPr="004B4571" w:rsidRDefault="004B4571" w:rsidP="004B4571">
      <w:pPr>
        <w:numPr>
          <w:ilvl w:val="0"/>
          <w:numId w:val="22"/>
        </w:numPr>
        <w:spacing w:after="160" w:line="278" w:lineRule="auto"/>
        <w:rPr>
          <w:lang w:eastAsia="en-IN"/>
        </w:rPr>
      </w:pPr>
      <w:r w:rsidRPr="004B4571">
        <w:rPr>
          <w:b/>
          <w:bCs/>
          <w:lang w:eastAsia="en-IN"/>
        </w:rPr>
        <w:t>Channel Contribution:</w:t>
      </w:r>
      <w:r w:rsidRPr="004B4571">
        <w:rPr>
          <w:lang w:eastAsia="en-IN"/>
        </w:rPr>
        <w:t xml:space="preserve"> Details the impact of each media channel on outcomes.</w:t>
      </w:r>
    </w:p>
    <w:p w14:paraId="48AD72AF" w14:textId="77777777" w:rsidR="004B4571" w:rsidRPr="004B4571" w:rsidRDefault="004B4571" w:rsidP="004B4571">
      <w:pPr>
        <w:numPr>
          <w:ilvl w:val="0"/>
          <w:numId w:val="22"/>
        </w:numPr>
        <w:spacing w:after="160" w:line="278" w:lineRule="auto"/>
        <w:rPr>
          <w:lang w:eastAsia="en-IN"/>
        </w:rPr>
      </w:pPr>
      <w:r w:rsidRPr="004B4571">
        <w:rPr>
          <w:b/>
          <w:bCs/>
          <w:lang w:eastAsia="en-IN"/>
        </w:rPr>
        <w:t>EDA Report:</w:t>
      </w:r>
      <w:r w:rsidRPr="004B4571">
        <w:rPr>
          <w:lang w:eastAsia="en-IN"/>
        </w:rPr>
        <w:t xml:space="preserve"> Provides an exploratory data analysis summary.</w:t>
      </w:r>
    </w:p>
    <w:p w14:paraId="41159218" w14:textId="77777777" w:rsidR="004B4571" w:rsidRPr="004B4571" w:rsidRDefault="004B4571" w:rsidP="004B4571">
      <w:pPr>
        <w:numPr>
          <w:ilvl w:val="0"/>
          <w:numId w:val="22"/>
        </w:numPr>
        <w:spacing w:after="160" w:line="278" w:lineRule="auto"/>
        <w:rPr>
          <w:lang w:eastAsia="en-IN"/>
        </w:rPr>
      </w:pPr>
      <w:r w:rsidRPr="004B4571">
        <w:rPr>
          <w:b/>
          <w:bCs/>
          <w:lang w:eastAsia="en-IN"/>
        </w:rPr>
        <w:t>Analysis of Model Results:</w:t>
      </w:r>
      <w:r w:rsidRPr="004B4571">
        <w:rPr>
          <w:lang w:eastAsia="en-IN"/>
        </w:rPr>
        <w:t xml:space="preserve"> Offers a comprehensive review of the model's performance.</w:t>
      </w:r>
    </w:p>
    <w:p w14:paraId="7392797C" w14:textId="77777777" w:rsidR="004B4571" w:rsidRPr="004B4571" w:rsidRDefault="00000000" w:rsidP="004B4571">
      <w:pPr>
        <w:spacing w:after="160" w:line="278" w:lineRule="auto"/>
        <w:rPr>
          <w:lang w:eastAsia="en-IN"/>
        </w:rPr>
      </w:pPr>
      <w:r>
        <w:rPr>
          <w:lang w:eastAsia="en-IN"/>
        </w:rPr>
        <w:pict w14:anchorId="51727898">
          <v:rect id="_x0000_i1031" style="width:0;height:1.5pt" o:hralign="center" o:hrstd="t" o:hr="t" fillcolor="#a0a0a0" stroked="f"/>
        </w:pict>
      </w:r>
    </w:p>
    <w:p w14:paraId="554B70EC" w14:textId="2E94A182" w:rsidR="004B4571" w:rsidRPr="004B4571" w:rsidRDefault="004F2429" w:rsidP="004B4571">
      <w:pPr>
        <w:pStyle w:val="Heading2"/>
        <w:rPr>
          <w:lang w:eastAsia="en-IN"/>
        </w:rPr>
      </w:pPr>
      <w:bookmarkStart w:id="8" w:name="_Toc180418774"/>
      <w:r>
        <w:rPr>
          <w:lang w:eastAsia="en-IN"/>
        </w:rPr>
        <w:t xml:space="preserve">AI Model </w:t>
      </w:r>
      <w:r w:rsidR="0082698C" w:rsidRPr="0082698C">
        <w:rPr>
          <w:lang w:eastAsia="en-IN"/>
        </w:rPr>
        <w:t>Media</w:t>
      </w:r>
      <w:r w:rsidR="0082698C">
        <w:rPr>
          <w:lang w:eastAsia="en-IN"/>
        </w:rPr>
        <w:t xml:space="preserve"> </w:t>
      </w:r>
      <w:r w:rsidR="0082698C" w:rsidRPr="0082698C">
        <w:rPr>
          <w:lang w:eastAsia="en-IN"/>
        </w:rPr>
        <w:t>Performanc</w:t>
      </w:r>
      <w:r w:rsidR="0082698C">
        <w:rPr>
          <w:lang w:eastAsia="en-IN"/>
        </w:rPr>
        <w:t>e</w:t>
      </w:r>
      <w:bookmarkEnd w:id="8"/>
    </w:p>
    <w:p w14:paraId="4A37F6B5" w14:textId="77777777" w:rsidR="004B4571" w:rsidRPr="004B4571" w:rsidRDefault="004B4571" w:rsidP="004B4571">
      <w:pPr>
        <w:spacing w:after="160" w:line="278" w:lineRule="auto"/>
        <w:rPr>
          <w:lang w:eastAsia="en-IN"/>
        </w:rPr>
      </w:pPr>
      <w:r w:rsidRPr="004B4571">
        <w:rPr>
          <w:lang w:eastAsia="en-IN"/>
        </w:rPr>
        <w:t>This section provides a comprehensive overview of historical spending, including channel-wise spends, revenue, ROI, and weekly contributions.</w:t>
      </w:r>
    </w:p>
    <w:p w14:paraId="600069F3" w14:textId="77777777" w:rsidR="004B4571" w:rsidRPr="004B4571" w:rsidRDefault="004B4571" w:rsidP="004B4571">
      <w:pPr>
        <w:spacing w:after="160" w:line="278" w:lineRule="auto"/>
        <w:rPr>
          <w:lang w:eastAsia="en-IN"/>
        </w:rPr>
      </w:pPr>
      <w:r w:rsidRPr="004B4571">
        <w:rPr>
          <w:b/>
          <w:bCs/>
          <w:lang w:eastAsia="en-IN"/>
        </w:rPr>
        <w:t>Features:</w:t>
      </w:r>
    </w:p>
    <w:p w14:paraId="0AED7436" w14:textId="77777777" w:rsidR="004B4571" w:rsidRPr="004B4571" w:rsidRDefault="004B4571" w:rsidP="004B4571">
      <w:pPr>
        <w:numPr>
          <w:ilvl w:val="0"/>
          <w:numId w:val="23"/>
        </w:numPr>
        <w:spacing w:after="160" w:line="278" w:lineRule="auto"/>
        <w:rPr>
          <w:lang w:eastAsia="en-IN"/>
        </w:rPr>
      </w:pPr>
      <w:r w:rsidRPr="004B4571">
        <w:rPr>
          <w:b/>
          <w:bCs/>
          <w:lang w:eastAsia="en-IN"/>
        </w:rPr>
        <w:t>Spends Analysis:</w:t>
      </w:r>
      <w:r w:rsidRPr="004B4571">
        <w:rPr>
          <w:lang w:eastAsia="en-IN"/>
        </w:rPr>
        <w:t xml:space="preserve"> Breaks down channel-wise spend and revenue.</w:t>
      </w:r>
    </w:p>
    <w:p w14:paraId="528FE26E" w14:textId="77777777" w:rsidR="004B4571" w:rsidRPr="004B4571" w:rsidRDefault="004B4571" w:rsidP="004B4571">
      <w:pPr>
        <w:numPr>
          <w:ilvl w:val="0"/>
          <w:numId w:val="23"/>
        </w:numPr>
        <w:spacing w:after="160" w:line="278" w:lineRule="auto"/>
        <w:rPr>
          <w:lang w:eastAsia="en-IN"/>
        </w:rPr>
      </w:pPr>
      <w:r w:rsidRPr="004B4571">
        <w:rPr>
          <w:b/>
          <w:bCs/>
          <w:lang w:eastAsia="en-IN"/>
        </w:rPr>
        <w:t>ROI and Contributions:</w:t>
      </w:r>
      <w:r w:rsidRPr="004B4571">
        <w:rPr>
          <w:lang w:eastAsia="en-IN"/>
        </w:rPr>
        <w:t xml:space="preserve"> Evaluates return on investment and weekly/aggregated channel performance.</w:t>
      </w:r>
    </w:p>
    <w:p w14:paraId="74EE733E" w14:textId="77777777" w:rsidR="004B4571" w:rsidRPr="004B4571" w:rsidRDefault="00000000" w:rsidP="004B4571">
      <w:pPr>
        <w:spacing w:after="160" w:line="278" w:lineRule="auto"/>
        <w:rPr>
          <w:lang w:eastAsia="en-IN"/>
        </w:rPr>
      </w:pPr>
      <w:r>
        <w:rPr>
          <w:lang w:eastAsia="en-IN"/>
        </w:rPr>
        <w:pict w14:anchorId="2F892D4C">
          <v:rect id="_x0000_i1032" style="width:0;height:1.5pt" o:hralign="center" o:hrstd="t" o:hr="t" fillcolor="#a0a0a0" stroked="f"/>
        </w:pict>
      </w:r>
    </w:p>
    <w:p w14:paraId="7AC81731" w14:textId="77777777" w:rsidR="004B4571" w:rsidRPr="004B4571" w:rsidRDefault="004B4571" w:rsidP="004B4571">
      <w:pPr>
        <w:pStyle w:val="Heading2"/>
        <w:rPr>
          <w:lang w:eastAsia="en-IN"/>
        </w:rPr>
      </w:pPr>
      <w:bookmarkStart w:id="9" w:name="_Toc180418775"/>
      <w:r w:rsidRPr="004B4571">
        <w:rPr>
          <w:lang w:eastAsia="en-IN"/>
        </w:rPr>
        <w:t>Response Curves</w:t>
      </w:r>
      <w:bookmarkEnd w:id="9"/>
    </w:p>
    <w:p w14:paraId="692EB4CD" w14:textId="77777777" w:rsidR="004B4571" w:rsidRPr="004B4571" w:rsidRDefault="004B4571" w:rsidP="004B4571">
      <w:pPr>
        <w:spacing w:after="160" w:line="278" w:lineRule="auto"/>
        <w:rPr>
          <w:lang w:eastAsia="en-IN"/>
        </w:rPr>
      </w:pPr>
      <w:r w:rsidRPr="004B4571">
        <w:rPr>
          <w:lang w:eastAsia="en-IN"/>
        </w:rPr>
        <w:t>This page updates response curves and allows for testing and saving these fits.</w:t>
      </w:r>
    </w:p>
    <w:p w14:paraId="3FDAFC02" w14:textId="77777777" w:rsidR="004B4571" w:rsidRPr="004B4571" w:rsidRDefault="004B4571" w:rsidP="004B4571">
      <w:pPr>
        <w:spacing w:after="160" w:line="278" w:lineRule="auto"/>
        <w:rPr>
          <w:lang w:eastAsia="en-IN"/>
        </w:rPr>
      </w:pPr>
      <w:r w:rsidRPr="004B4571">
        <w:rPr>
          <w:b/>
          <w:bCs/>
          <w:lang w:eastAsia="en-IN"/>
        </w:rPr>
        <w:t>Features:</w:t>
      </w:r>
    </w:p>
    <w:p w14:paraId="4F02A2E8" w14:textId="77777777" w:rsidR="004B4571" w:rsidRPr="004B4571" w:rsidRDefault="004B4571" w:rsidP="004B4571">
      <w:pPr>
        <w:numPr>
          <w:ilvl w:val="0"/>
          <w:numId w:val="24"/>
        </w:numPr>
        <w:spacing w:after="160" w:line="278" w:lineRule="auto"/>
        <w:rPr>
          <w:lang w:eastAsia="en-IN"/>
        </w:rPr>
      </w:pPr>
      <w:r w:rsidRPr="004B4571">
        <w:rPr>
          <w:b/>
          <w:bCs/>
          <w:lang w:eastAsia="en-IN"/>
        </w:rPr>
        <w:lastRenderedPageBreak/>
        <w:t>Response Curve Update:</w:t>
      </w:r>
      <w:r w:rsidRPr="004B4571">
        <w:rPr>
          <w:lang w:eastAsia="en-IN"/>
        </w:rPr>
        <w:t xml:space="preserve"> Allows for the modification and refinement of response curves.</w:t>
      </w:r>
    </w:p>
    <w:p w14:paraId="33307161" w14:textId="77777777" w:rsidR="004B4571" w:rsidRPr="004B4571" w:rsidRDefault="004B4571" w:rsidP="004B4571">
      <w:pPr>
        <w:numPr>
          <w:ilvl w:val="0"/>
          <w:numId w:val="24"/>
        </w:numPr>
        <w:spacing w:after="160" w:line="278" w:lineRule="auto"/>
        <w:rPr>
          <w:lang w:eastAsia="en-IN"/>
        </w:rPr>
      </w:pPr>
      <w:r w:rsidRPr="004B4571">
        <w:rPr>
          <w:b/>
          <w:bCs/>
          <w:lang w:eastAsia="en-IN"/>
        </w:rPr>
        <w:t>Curve Testing and Saving:</w:t>
      </w:r>
      <w:r w:rsidRPr="004B4571">
        <w:rPr>
          <w:lang w:eastAsia="en-IN"/>
        </w:rPr>
        <w:t xml:space="preserve"> Facilitates the evaluation of curve fits and preserves/download curve parameters.</w:t>
      </w:r>
    </w:p>
    <w:p w14:paraId="647A5A92" w14:textId="77777777" w:rsidR="004B4571" w:rsidRPr="004B4571" w:rsidRDefault="00000000" w:rsidP="004B4571">
      <w:pPr>
        <w:spacing w:after="160" w:line="278" w:lineRule="auto"/>
        <w:rPr>
          <w:lang w:eastAsia="en-IN"/>
        </w:rPr>
      </w:pPr>
      <w:r>
        <w:rPr>
          <w:lang w:eastAsia="en-IN"/>
        </w:rPr>
        <w:pict w14:anchorId="3C9B7A6D">
          <v:rect id="_x0000_i1033" style="width:0;height:1.5pt" o:hralign="center" o:hrstd="t" o:hr="t" fillcolor="#a0a0a0" stroked="f"/>
        </w:pict>
      </w:r>
    </w:p>
    <w:p w14:paraId="44F1860E" w14:textId="77777777" w:rsidR="004B4571" w:rsidRPr="004B4571" w:rsidRDefault="004B4571" w:rsidP="004B4571">
      <w:pPr>
        <w:pStyle w:val="Heading2"/>
        <w:rPr>
          <w:lang w:eastAsia="en-IN"/>
        </w:rPr>
      </w:pPr>
      <w:bookmarkStart w:id="10" w:name="_Toc180418776"/>
      <w:r w:rsidRPr="004B4571">
        <w:rPr>
          <w:lang w:eastAsia="en-IN"/>
        </w:rPr>
        <w:t>Scenario Planner</w:t>
      </w:r>
      <w:bookmarkEnd w:id="10"/>
    </w:p>
    <w:p w14:paraId="00B099F6" w14:textId="77777777" w:rsidR="004B4571" w:rsidRPr="004B4571" w:rsidRDefault="004B4571" w:rsidP="004B4571">
      <w:pPr>
        <w:spacing w:after="160" w:line="278" w:lineRule="auto"/>
        <w:rPr>
          <w:lang w:eastAsia="en-IN"/>
        </w:rPr>
      </w:pPr>
      <w:r w:rsidRPr="004B4571">
        <w:rPr>
          <w:lang w:eastAsia="en-IN"/>
        </w:rPr>
        <w:t>The Scenario Planner page enables forward and reverse optimization, allowing users to either maximize targets given certain spends or minimize spends given a target revenue.</w:t>
      </w:r>
    </w:p>
    <w:p w14:paraId="120F21CD" w14:textId="77777777" w:rsidR="004B4571" w:rsidRPr="004B4571" w:rsidRDefault="004B4571" w:rsidP="004B4571">
      <w:pPr>
        <w:spacing w:after="160" w:line="278" w:lineRule="auto"/>
        <w:rPr>
          <w:lang w:eastAsia="en-IN"/>
        </w:rPr>
      </w:pPr>
      <w:r w:rsidRPr="004B4571">
        <w:rPr>
          <w:b/>
          <w:bCs/>
          <w:lang w:eastAsia="en-IN"/>
        </w:rPr>
        <w:t>Features:</w:t>
      </w:r>
    </w:p>
    <w:p w14:paraId="69906820" w14:textId="77777777" w:rsidR="004B4571" w:rsidRPr="004B4571" w:rsidRDefault="004B4571" w:rsidP="004B4571">
      <w:pPr>
        <w:numPr>
          <w:ilvl w:val="0"/>
          <w:numId w:val="25"/>
        </w:numPr>
        <w:spacing w:after="160" w:line="278" w:lineRule="auto"/>
        <w:rPr>
          <w:lang w:eastAsia="en-IN"/>
        </w:rPr>
      </w:pPr>
      <w:r w:rsidRPr="004B4571">
        <w:rPr>
          <w:b/>
          <w:bCs/>
          <w:lang w:eastAsia="en-IN"/>
        </w:rPr>
        <w:t>Optimization:</w:t>
      </w:r>
      <w:r w:rsidRPr="004B4571">
        <w:rPr>
          <w:lang w:eastAsia="en-IN"/>
        </w:rPr>
        <w:t xml:space="preserve"> Supports both forward and reverse financial planning, with adjustments based on percentage or actual spend values.</w:t>
      </w:r>
    </w:p>
    <w:p w14:paraId="63F770DF" w14:textId="77777777" w:rsidR="004B4571" w:rsidRPr="004B4571" w:rsidRDefault="004B4571" w:rsidP="004B4571">
      <w:pPr>
        <w:numPr>
          <w:ilvl w:val="0"/>
          <w:numId w:val="25"/>
        </w:numPr>
        <w:spacing w:after="160" w:line="278" w:lineRule="auto"/>
        <w:rPr>
          <w:lang w:eastAsia="en-IN"/>
        </w:rPr>
      </w:pPr>
      <w:r w:rsidRPr="004B4571">
        <w:rPr>
          <w:b/>
          <w:bCs/>
          <w:lang w:eastAsia="en-IN"/>
        </w:rPr>
        <w:t>Channel Focused:</w:t>
      </w:r>
      <w:r w:rsidRPr="004B4571">
        <w:rPr>
          <w:lang w:eastAsia="en-IN"/>
        </w:rPr>
        <w:t xml:space="preserve"> Enables optimization based on specific media channels for focused strategies.</w:t>
      </w:r>
    </w:p>
    <w:p w14:paraId="26B20A0F" w14:textId="77777777" w:rsidR="004B4571" w:rsidRPr="004B4571" w:rsidRDefault="004B4571" w:rsidP="004B4571">
      <w:pPr>
        <w:numPr>
          <w:ilvl w:val="0"/>
          <w:numId w:val="25"/>
        </w:numPr>
        <w:spacing w:after="160" w:line="278" w:lineRule="auto"/>
        <w:rPr>
          <w:lang w:eastAsia="en-IN"/>
        </w:rPr>
      </w:pPr>
      <w:r w:rsidRPr="004B4571">
        <w:rPr>
          <w:b/>
          <w:bCs/>
          <w:lang w:eastAsia="en-IN"/>
        </w:rPr>
        <w:t>Responsive S Curves:</w:t>
      </w:r>
      <w:r w:rsidRPr="004B4571">
        <w:rPr>
          <w:lang w:eastAsia="en-IN"/>
        </w:rPr>
        <w:t xml:space="preserve"> Showcases real-time, responsive S curves that highlight regions indicating underinvestment, optimal spending, and areas of potential overinvestment.</w:t>
      </w:r>
    </w:p>
    <w:p w14:paraId="17389C45" w14:textId="77777777" w:rsidR="004B4571" w:rsidRPr="004B4571" w:rsidRDefault="004B4571" w:rsidP="004B4571">
      <w:pPr>
        <w:numPr>
          <w:ilvl w:val="0"/>
          <w:numId w:val="25"/>
        </w:numPr>
        <w:spacing w:after="160" w:line="278" w:lineRule="auto"/>
        <w:rPr>
          <w:lang w:eastAsia="en-IN"/>
        </w:rPr>
      </w:pPr>
      <w:r w:rsidRPr="004B4571">
        <w:rPr>
          <w:b/>
          <w:bCs/>
          <w:lang w:eastAsia="en-IN"/>
        </w:rPr>
        <w:t>Dynamic Visualization:</w:t>
      </w:r>
      <w:r w:rsidRPr="004B4571">
        <w:rPr>
          <w:lang w:eastAsia="en-IN"/>
        </w:rPr>
        <w:t xml:space="preserve"> Provides ROI/MROI for in-depth analysis and immediate scenario feedback.</w:t>
      </w:r>
    </w:p>
    <w:p w14:paraId="71CFCD18" w14:textId="77777777" w:rsidR="004B4571" w:rsidRPr="004B4571" w:rsidRDefault="00000000" w:rsidP="004B4571">
      <w:pPr>
        <w:spacing w:after="160" w:line="278" w:lineRule="auto"/>
        <w:rPr>
          <w:lang w:eastAsia="en-IN"/>
        </w:rPr>
      </w:pPr>
      <w:r>
        <w:rPr>
          <w:lang w:eastAsia="en-IN"/>
        </w:rPr>
        <w:pict w14:anchorId="33B47BD1">
          <v:rect id="_x0000_i1034" style="width:0;height:1.5pt" o:hralign="center" o:hrstd="t" o:hr="t" fillcolor="#a0a0a0" stroked="f"/>
        </w:pict>
      </w:r>
    </w:p>
    <w:p w14:paraId="4BFBFD3E" w14:textId="77777777" w:rsidR="004B4571" w:rsidRPr="004B4571" w:rsidRDefault="004B4571" w:rsidP="004B4571">
      <w:pPr>
        <w:pStyle w:val="Heading2"/>
        <w:rPr>
          <w:lang w:eastAsia="en-IN"/>
        </w:rPr>
      </w:pPr>
      <w:bookmarkStart w:id="11" w:name="_Toc180418777"/>
      <w:r w:rsidRPr="004B4571">
        <w:rPr>
          <w:lang w:eastAsia="en-IN"/>
        </w:rPr>
        <w:t>Saved Scenarios</w:t>
      </w:r>
      <w:bookmarkEnd w:id="11"/>
    </w:p>
    <w:p w14:paraId="1D2F002D" w14:textId="77777777" w:rsidR="004B4571" w:rsidRPr="004B4571" w:rsidRDefault="004B4571" w:rsidP="004B4571">
      <w:pPr>
        <w:spacing w:after="160" w:line="278" w:lineRule="auto"/>
        <w:rPr>
          <w:lang w:eastAsia="en-IN"/>
        </w:rPr>
      </w:pPr>
      <w:r w:rsidRPr="004B4571">
        <w:rPr>
          <w:lang w:eastAsia="en-IN"/>
        </w:rPr>
        <w:t>Users can save, load, download, and delete scenarios involving spends, ROI, and MROI for both actual and simulated cases.</w:t>
      </w:r>
    </w:p>
    <w:p w14:paraId="2F269138" w14:textId="77777777" w:rsidR="004B4571" w:rsidRPr="004B4571" w:rsidRDefault="004B4571" w:rsidP="004B4571">
      <w:pPr>
        <w:spacing w:after="160" w:line="278" w:lineRule="auto"/>
        <w:rPr>
          <w:lang w:eastAsia="en-IN"/>
        </w:rPr>
      </w:pPr>
      <w:r w:rsidRPr="004B4571">
        <w:rPr>
          <w:b/>
          <w:bCs/>
          <w:lang w:eastAsia="en-IN"/>
        </w:rPr>
        <w:t>Features:</w:t>
      </w:r>
    </w:p>
    <w:p w14:paraId="759DE722" w14:textId="77777777" w:rsidR="004B4571" w:rsidRPr="004B4571" w:rsidRDefault="004B4571" w:rsidP="004B4571">
      <w:pPr>
        <w:numPr>
          <w:ilvl w:val="0"/>
          <w:numId w:val="26"/>
        </w:numPr>
        <w:spacing w:after="160" w:line="278" w:lineRule="auto"/>
        <w:rPr>
          <w:lang w:eastAsia="en-IN"/>
        </w:rPr>
      </w:pPr>
      <w:r w:rsidRPr="004B4571">
        <w:rPr>
          <w:b/>
          <w:bCs/>
          <w:lang w:eastAsia="en-IN"/>
        </w:rPr>
        <w:t>Optimized Results Visualization:</w:t>
      </w:r>
      <w:r w:rsidRPr="004B4571">
        <w:rPr>
          <w:lang w:eastAsia="en-IN"/>
        </w:rPr>
        <w:t xml:space="preserve"> Displays the outcomes of optimization, highlighting effectiveness and efficiency in scenario planning.</w:t>
      </w:r>
    </w:p>
    <w:p w14:paraId="45B902BB" w14:textId="77777777" w:rsidR="004B4571" w:rsidRPr="004B4571" w:rsidRDefault="004B4571" w:rsidP="004B4571">
      <w:pPr>
        <w:numPr>
          <w:ilvl w:val="0"/>
          <w:numId w:val="26"/>
        </w:numPr>
        <w:spacing w:after="160" w:line="278" w:lineRule="auto"/>
        <w:rPr>
          <w:lang w:eastAsia="en-IN"/>
        </w:rPr>
      </w:pPr>
      <w:r w:rsidRPr="004B4571">
        <w:rPr>
          <w:b/>
          <w:bCs/>
          <w:lang w:eastAsia="en-IN"/>
        </w:rPr>
        <w:t>Effectiveness and Efficiency Analysis:</w:t>
      </w:r>
      <w:r w:rsidRPr="004B4571">
        <w:rPr>
          <w:lang w:eastAsia="en-IN"/>
        </w:rPr>
        <w:t xml:space="preserve"> Provides detailed visual insights into how optimization impacts campaign performance and resource utilization.</w:t>
      </w:r>
    </w:p>
    <w:p w14:paraId="65AA91AE" w14:textId="77777777" w:rsidR="004B4571" w:rsidRPr="004B4571" w:rsidRDefault="00000000" w:rsidP="004B4571">
      <w:pPr>
        <w:spacing w:after="160" w:line="278" w:lineRule="auto"/>
        <w:rPr>
          <w:lang w:eastAsia="en-IN"/>
        </w:rPr>
      </w:pPr>
      <w:r>
        <w:rPr>
          <w:lang w:eastAsia="en-IN"/>
        </w:rPr>
        <w:pict w14:anchorId="2DFEE10F">
          <v:rect id="_x0000_i1035" style="width:0;height:1.5pt" o:hralign="center" o:hrstd="t" o:hr="t" fillcolor="#a0a0a0" stroked="f"/>
        </w:pict>
      </w:r>
    </w:p>
    <w:p w14:paraId="5BA3A091" w14:textId="674548B8" w:rsidR="004B4571" w:rsidRPr="004B4571" w:rsidRDefault="004F2429" w:rsidP="004B4571">
      <w:pPr>
        <w:pStyle w:val="Heading2"/>
        <w:rPr>
          <w:lang w:eastAsia="en-IN"/>
        </w:rPr>
      </w:pPr>
      <w:bookmarkStart w:id="12" w:name="_Toc180418778"/>
      <w:r w:rsidRPr="004F2429">
        <w:rPr>
          <w:lang w:eastAsia="en-IN"/>
        </w:rPr>
        <w:t xml:space="preserve">AI Model Media </w:t>
      </w:r>
      <w:r w:rsidR="004B4571" w:rsidRPr="004B4571">
        <w:rPr>
          <w:lang w:eastAsia="en-IN"/>
        </w:rPr>
        <w:t>Recommendation</w:t>
      </w:r>
      <w:bookmarkEnd w:id="12"/>
    </w:p>
    <w:p w14:paraId="2F53CB25" w14:textId="77777777" w:rsidR="004B4571" w:rsidRPr="004B4571" w:rsidRDefault="004B4571" w:rsidP="004B4571">
      <w:pPr>
        <w:spacing w:after="160" w:line="278" w:lineRule="auto"/>
        <w:rPr>
          <w:lang w:eastAsia="en-IN"/>
        </w:rPr>
      </w:pPr>
      <w:r w:rsidRPr="004B4571">
        <w:rPr>
          <w:lang w:eastAsia="en-IN"/>
        </w:rPr>
        <w:t>This analysis page gives an overview of optimized spends (actual, planned, and delta), budget allocation (% split and planned spends), and forecasts on response and return by media channel.</w:t>
      </w:r>
    </w:p>
    <w:p w14:paraId="3CA51692" w14:textId="77777777" w:rsidR="004B4571" w:rsidRPr="004B4571" w:rsidRDefault="004B4571" w:rsidP="004B4571">
      <w:pPr>
        <w:spacing w:after="160" w:line="278" w:lineRule="auto"/>
        <w:rPr>
          <w:lang w:eastAsia="en-IN"/>
        </w:rPr>
      </w:pPr>
      <w:r w:rsidRPr="004B4571">
        <w:rPr>
          <w:b/>
          <w:bCs/>
          <w:lang w:eastAsia="en-IN"/>
        </w:rPr>
        <w:t>Features:</w:t>
      </w:r>
    </w:p>
    <w:p w14:paraId="245FA77F" w14:textId="77777777" w:rsidR="004B4571" w:rsidRPr="004B4571" w:rsidRDefault="004B4571" w:rsidP="004B4571">
      <w:pPr>
        <w:numPr>
          <w:ilvl w:val="0"/>
          <w:numId w:val="27"/>
        </w:numPr>
        <w:spacing w:after="160" w:line="278" w:lineRule="auto"/>
        <w:rPr>
          <w:lang w:eastAsia="en-IN"/>
        </w:rPr>
      </w:pPr>
      <w:r w:rsidRPr="004B4571">
        <w:rPr>
          <w:b/>
          <w:bCs/>
          <w:lang w:eastAsia="en-IN"/>
        </w:rPr>
        <w:t>Optimized Spends Overview:</w:t>
      </w:r>
      <w:r w:rsidRPr="004B4571">
        <w:rPr>
          <w:lang w:eastAsia="en-IN"/>
        </w:rPr>
        <w:t xml:space="preserve"> Compares actual, planned, and delta spends.</w:t>
      </w:r>
    </w:p>
    <w:p w14:paraId="04A97F6B" w14:textId="77777777" w:rsidR="004B4571" w:rsidRPr="004B4571" w:rsidRDefault="004B4571" w:rsidP="004B4571">
      <w:pPr>
        <w:numPr>
          <w:ilvl w:val="0"/>
          <w:numId w:val="27"/>
        </w:numPr>
        <w:spacing w:after="160" w:line="278" w:lineRule="auto"/>
        <w:rPr>
          <w:lang w:eastAsia="en-IN"/>
        </w:rPr>
      </w:pPr>
      <w:r w:rsidRPr="004B4571">
        <w:rPr>
          <w:b/>
          <w:bCs/>
          <w:lang w:eastAsia="en-IN"/>
        </w:rPr>
        <w:t>Budget Allocation Analysis:</w:t>
      </w:r>
      <w:r w:rsidRPr="004B4571">
        <w:rPr>
          <w:lang w:eastAsia="en-IN"/>
        </w:rPr>
        <w:t xml:space="preserve"> Breaks down the percentage split and planned expenditures.</w:t>
      </w:r>
    </w:p>
    <w:p w14:paraId="7589DBE6" w14:textId="77777777" w:rsidR="004B4571" w:rsidRPr="004B4571" w:rsidRDefault="00000000" w:rsidP="004B4571">
      <w:pPr>
        <w:spacing w:after="160" w:line="278" w:lineRule="auto"/>
        <w:rPr>
          <w:lang w:eastAsia="en-IN"/>
        </w:rPr>
      </w:pPr>
      <w:r>
        <w:rPr>
          <w:lang w:eastAsia="en-IN"/>
        </w:rPr>
        <w:pict w14:anchorId="260CD803">
          <v:rect id="_x0000_i1036" style="width:0;height:1.5pt" o:hralign="center" o:hrstd="t" o:hr="t" fillcolor="#a0a0a0" stroked="f"/>
        </w:pict>
      </w:r>
    </w:p>
    <w:p w14:paraId="44C5F0F4" w14:textId="77777777" w:rsidR="004B4571" w:rsidRPr="004B4571" w:rsidRDefault="004B4571" w:rsidP="004B4571">
      <w:pPr>
        <w:pStyle w:val="Heading2"/>
        <w:rPr>
          <w:lang w:eastAsia="en-IN"/>
        </w:rPr>
      </w:pPr>
      <w:bookmarkStart w:id="13" w:name="_Toc180418779"/>
      <w:r w:rsidRPr="004B4571">
        <w:rPr>
          <w:lang w:eastAsia="en-IN"/>
        </w:rPr>
        <w:t>User Management</w:t>
      </w:r>
      <w:bookmarkEnd w:id="13"/>
    </w:p>
    <w:p w14:paraId="78B997C7" w14:textId="77777777" w:rsidR="004B4571" w:rsidRPr="004B4571" w:rsidRDefault="004B4571" w:rsidP="004B4571">
      <w:pPr>
        <w:spacing w:after="160" w:line="278" w:lineRule="auto"/>
        <w:rPr>
          <w:lang w:eastAsia="en-IN"/>
        </w:rPr>
      </w:pPr>
      <w:r w:rsidRPr="004B4571">
        <w:rPr>
          <w:lang w:eastAsia="en-IN"/>
        </w:rPr>
        <w:t>This user management page allows administrators to manage user access to the tool.</w:t>
      </w:r>
    </w:p>
    <w:p w14:paraId="0300B704" w14:textId="77777777" w:rsidR="004B4571" w:rsidRPr="004B4571" w:rsidRDefault="004B4571" w:rsidP="004B4571">
      <w:pPr>
        <w:spacing w:after="160" w:line="278" w:lineRule="auto"/>
        <w:rPr>
          <w:lang w:eastAsia="en-IN"/>
        </w:rPr>
      </w:pPr>
      <w:r w:rsidRPr="004B4571">
        <w:rPr>
          <w:b/>
          <w:bCs/>
          <w:lang w:eastAsia="en-IN"/>
        </w:rPr>
        <w:lastRenderedPageBreak/>
        <w:t>Features:</w:t>
      </w:r>
    </w:p>
    <w:p w14:paraId="4D79C289" w14:textId="77777777" w:rsidR="004B4571" w:rsidRPr="004B4571" w:rsidRDefault="004B4571" w:rsidP="004B4571">
      <w:pPr>
        <w:numPr>
          <w:ilvl w:val="0"/>
          <w:numId w:val="28"/>
        </w:numPr>
        <w:spacing w:after="160" w:line="278" w:lineRule="auto"/>
        <w:rPr>
          <w:lang w:eastAsia="en-IN"/>
        </w:rPr>
      </w:pPr>
      <w:r w:rsidRPr="004B4571">
        <w:rPr>
          <w:b/>
          <w:bCs/>
          <w:lang w:eastAsia="en-IN"/>
        </w:rPr>
        <w:t>Add Users:</w:t>
      </w:r>
      <w:r w:rsidRPr="004B4571">
        <w:rPr>
          <w:lang w:eastAsia="en-IN"/>
        </w:rPr>
        <w:t xml:space="preserve"> Grant new users access to the tool.</w:t>
      </w:r>
    </w:p>
    <w:p w14:paraId="71AB2AE7" w14:textId="55BE843D" w:rsidR="009324E3" w:rsidRPr="004B4571" w:rsidRDefault="004B4571" w:rsidP="009324E3">
      <w:pPr>
        <w:numPr>
          <w:ilvl w:val="0"/>
          <w:numId w:val="28"/>
        </w:numPr>
        <w:spacing w:after="160" w:line="278" w:lineRule="auto"/>
        <w:rPr>
          <w:lang w:eastAsia="en-IN"/>
        </w:rPr>
      </w:pPr>
      <w:r w:rsidRPr="004B4571">
        <w:rPr>
          <w:b/>
          <w:bCs/>
          <w:lang w:eastAsia="en-IN"/>
        </w:rPr>
        <w:t>Delete Users:</w:t>
      </w:r>
      <w:r w:rsidRPr="004B4571">
        <w:rPr>
          <w:lang w:eastAsia="en-IN"/>
        </w:rPr>
        <w:t xml:space="preserve"> Remove users from the tool. </w:t>
      </w:r>
      <w:r w:rsidRPr="004B4571">
        <w:rPr>
          <w:i/>
          <w:iCs/>
          <w:lang w:eastAsia="en-IN"/>
        </w:rPr>
        <w:t>Please note that deleting a user will also delete all projects associated with that user.</w:t>
      </w:r>
    </w:p>
    <w:p w14:paraId="5FD18B9D" w14:textId="77777777" w:rsidR="004B4571" w:rsidRPr="004B4571" w:rsidRDefault="00000000" w:rsidP="004B4571">
      <w:pPr>
        <w:spacing w:after="160" w:line="278" w:lineRule="auto"/>
        <w:rPr>
          <w:lang w:eastAsia="en-IN"/>
        </w:rPr>
      </w:pPr>
      <w:r>
        <w:rPr>
          <w:lang w:eastAsia="en-IN"/>
        </w:rPr>
        <w:pict w14:anchorId="55C7C394">
          <v:rect id="_x0000_i1037" style="width:0;height:1.5pt" o:hralign="center" o:hrstd="t" o:hr="t" fillcolor="#a0a0a0" stroked="f"/>
        </w:pict>
      </w:r>
    </w:p>
    <w:p w14:paraId="04E5FCF3" w14:textId="53F500A4" w:rsidR="004B4571" w:rsidRPr="004B4571" w:rsidRDefault="004B4571" w:rsidP="004B4571">
      <w:pPr>
        <w:pStyle w:val="Heading1"/>
        <w:rPr>
          <w:lang w:eastAsia="en-IN"/>
        </w:rPr>
      </w:pPr>
      <w:bookmarkStart w:id="14" w:name="_Toc180418780"/>
      <w:r w:rsidRPr="004B4571">
        <w:rPr>
          <w:lang w:eastAsia="en-IN"/>
        </w:rPr>
        <w:t>Media Planner - Tool Features Overview</w:t>
      </w:r>
      <w:bookmarkEnd w:id="14"/>
    </w:p>
    <w:p w14:paraId="0625B3DF" w14:textId="77777777" w:rsidR="004B4571" w:rsidRPr="004B4571" w:rsidRDefault="004B4571" w:rsidP="004B4571">
      <w:pPr>
        <w:spacing w:after="160" w:line="278" w:lineRule="auto"/>
        <w:rPr>
          <w:b/>
          <w:bCs/>
          <w:lang w:eastAsia="en-IN"/>
        </w:rPr>
      </w:pPr>
      <w:r w:rsidRPr="004B4571">
        <w:rPr>
          <w:b/>
          <w:bCs/>
          <w:lang w:eastAsia="en-IN"/>
        </w:rPr>
        <w:t>Scenario Planner</w:t>
      </w:r>
    </w:p>
    <w:p w14:paraId="6F723153" w14:textId="77777777" w:rsidR="004B4571" w:rsidRPr="004B4571" w:rsidRDefault="004B4571" w:rsidP="004B4571">
      <w:pPr>
        <w:spacing w:after="160" w:line="278" w:lineRule="auto"/>
        <w:rPr>
          <w:lang w:eastAsia="en-IN"/>
        </w:rPr>
      </w:pPr>
      <w:r w:rsidRPr="004B4571">
        <w:rPr>
          <w:lang w:eastAsia="en-IN"/>
        </w:rPr>
        <w:t>The Scenario Planner page enables forward and reverse optimization, allowing users to either maximize targets given certain spends or minimize spends given a target revenue.</w:t>
      </w:r>
    </w:p>
    <w:p w14:paraId="0ADB29A7" w14:textId="77777777" w:rsidR="004B4571" w:rsidRPr="004B4571" w:rsidRDefault="004B4571" w:rsidP="004B4571">
      <w:pPr>
        <w:spacing w:after="160" w:line="278" w:lineRule="auto"/>
        <w:rPr>
          <w:lang w:eastAsia="en-IN"/>
        </w:rPr>
      </w:pPr>
      <w:r w:rsidRPr="004B4571">
        <w:rPr>
          <w:b/>
          <w:bCs/>
          <w:lang w:eastAsia="en-IN"/>
        </w:rPr>
        <w:t>Features:</w:t>
      </w:r>
    </w:p>
    <w:p w14:paraId="14D99FBF" w14:textId="77777777" w:rsidR="004B4571" w:rsidRPr="004B4571" w:rsidRDefault="004B4571" w:rsidP="004B4571">
      <w:pPr>
        <w:numPr>
          <w:ilvl w:val="0"/>
          <w:numId w:val="29"/>
        </w:numPr>
        <w:spacing w:after="160" w:line="278" w:lineRule="auto"/>
        <w:rPr>
          <w:lang w:eastAsia="en-IN"/>
        </w:rPr>
      </w:pPr>
      <w:r w:rsidRPr="004B4571">
        <w:rPr>
          <w:b/>
          <w:bCs/>
          <w:lang w:eastAsia="en-IN"/>
        </w:rPr>
        <w:t>Optimization:</w:t>
      </w:r>
      <w:r w:rsidRPr="004B4571">
        <w:rPr>
          <w:lang w:eastAsia="en-IN"/>
        </w:rPr>
        <w:t xml:space="preserve"> Supports both forward and reverse financial planning, with adjustments based on percentage or actual spend values.</w:t>
      </w:r>
    </w:p>
    <w:p w14:paraId="7BD21F13" w14:textId="77777777" w:rsidR="004B4571" w:rsidRPr="004B4571" w:rsidRDefault="004B4571" w:rsidP="004B4571">
      <w:pPr>
        <w:numPr>
          <w:ilvl w:val="0"/>
          <w:numId w:val="29"/>
        </w:numPr>
        <w:spacing w:after="160" w:line="278" w:lineRule="auto"/>
        <w:rPr>
          <w:lang w:eastAsia="en-IN"/>
        </w:rPr>
      </w:pPr>
      <w:r w:rsidRPr="004B4571">
        <w:rPr>
          <w:b/>
          <w:bCs/>
          <w:lang w:eastAsia="en-IN"/>
        </w:rPr>
        <w:t>Channel Focused:</w:t>
      </w:r>
      <w:r w:rsidRPr="004B4571">
        <w:rPr>
          <w:lang w:eastAsia="en-IN"/>
        </w:rPr>
        <w:t xml:space="preserve"> Enables optimization based on specific media channels for focused strategies.</w:t>
      </w:r>
    </w:p>
    <w:p w14:paraId="46FF210D" w14:textId="77777777" w:rsidR="004B4571" w:rsidRPr="004B4571" w:rsidRDefault="004B4571" w:rsidP="004B4571">
      <w:pPr>
        <w:numPr>
          <w:ilvl w:val="0"/>
          <w:numId w:val="29"/>
        </w:numPr>
        <w:spacing w:after="160" w:line="278" w:lineRule="auto"/>
        <w:rPr>
          <w:lang w:eastAsia="en-IN"/>
        </w:rPr>
      </w:pPr>
      <w:r w:rsidRPr="004B4571">
        <w:rPr>
          <w:b/>
          <w:bCs/>
          <w:lang w:eastAsia="en-IN"/>
        </w:rPr>
        <w:t>Responsive S Curves:</w:t>
      </w:r>
      <w:r w:rsidRPr="004B4571">
        <w:rPr>
          <w:lang w:eastAsia="en-IN"/>
        </w:rPr>
        <w:t xml:space="preserve"> Showcases real-time, responsive S curves that highlight regions indicating underinvestment, optimal spending, and areas of potential overinvestment.</w:t>
      </w:r>
    </w:p>
    <w:p w14:paraId="44A3C105" w14:textId="77777777" w:rsidR="004B4571" w:rsidRPr="004B4571" w:rsidRDefault="004B4571" w:rsidP="004B4571">
      <w:pPr>
        <w:numPr>
          <w:ilvl w:val="0"/>
          <w:numId w:val="29"/>
        </w:numPr>
        <w:spacing w:after="160" w:line="278" w:lineRule="auto"/>
        <w:rPr>
          <w:lang w:eastAsia="en-IN"/>
        </w:rPr>
      </w:pPr>
      <w:r w:rsidRPr="004B4571">
        <w:rPr>
          <w:b/>
          <w:bCs/>
          <w:lang w:eastAsia="en-IN"/>
        </w:rPr>
        <w:t>Dynamic Visualization:</w:t>
      </w:r>
      <w:r w:rsidRPr="004B4571">
        <w:rPr>
          <w:lang w:eastAsia="en-IN"/>
        </w:rPr>
        <w:t xml:space="preserve"> Provides ROI/MROI for in-depth analysis and immediate scenario feedback.</w:t>
      </w:r>
    </w:p>
    <w:p w14:paraId="5930B9BA" w14:textId="77777777" w:rsidR="004B4571" w:rsidRPr="004B4571" w:rsidRDefault="00000000" w:rsidP="004B4571">
      <w:pPr>
        <w:spacing w:after="160" w:line="278" w:lineRule="auto"/>
        <w:rPr>
          <w:lang w:eastAsia="en-IN"/>
        </w:rPr>
      </w:pPr>
      <w:r>
        <w:rPr>
          <w:lang w:eastAsia="en-IN"/>
        </w:rPr>
        <w:pict w14:anchorId="6BA6F275">
          <v:rect id="_x0000_i1038" style="width:0;height:1.5pt" o:hralign="center" o:hrstd="t" o:hr="t" fillcolor="#a0a0a0" stroked="f"/>
        </w:pict>
      </w:r>
    </w:p>
    <w:p w14:paraId="3D51F767" w14:textId="77777777" w:rsidR="004B4571" w:rsidRPr="004B4571" w:rsidRDefault="004B4571" w:rsidP="004B4571">
      <w:pPr>
        <w:pStyle w:val="Heading2"/>
        <w:rPr>
          <w:lang w:eastAsia="en-IN"/>
        </w:rPr>
      </w:pPr>
      <w:bookmarkStart w:id="15" w:name="_Toc180418781"/>
      <w:r w:rsidRPr="004B4571">
        <w:rPr>
          <w:lang w:eastAsia="en-IN"/>
        </w:rPr>
        <w:t>Saved Scenario</w:t>
      </w:r>
      <w:bookmarkEnd w:id="15"/>
    </w:p>
    <w:p w14:paraId="0C8CF44D" w14:textId="77777777" w:rsidR="004B4571" w:rsidRPr="004B4571" w:rsidRDefault="004B4571" w:rsidP="004B4571">
      <w:pPr>
        <w:spacing w:after="160" w:line="278" w:lineRule="auto"/>
        <w:rPr>
          <w:lang w:eastAsia="en-IN"/>
        </w:rPr>
      </w:pPr>
      <w:r w:rsidRPr="004B4571">
        <w:rPr>
          <w:lang w:eastAsia="en-IN"/>
        </w:rPr>
        <w:t>Users can save, load, download, and delete scenarios involving spends, ROI, and MROI for both actual and simulated cases.</w:t>
      </w:r>
    </w:p>
    <w:p w14:paraId="1684E533" w14:textId="77777777" w:rsidR="004B4571" w:rsidRPr="004B4571" w:rsidRDefault="004B4571" w:rsidP="004B4571">
      <w:pPr>
        <w:spacing w:after="160" w:line="278" w:lineRule="auto"/>
        <w:rPr>
          <w:lang w:eastAsia="en-IN"/>
        </w:rPr>
      </w:pPr>
      <w:r w:rsidRPr="004B4571">
        <w:rPr>
          <w:b/>
          <w:bCs/>
          <w:lang w:eastAsia="en-IN"/>
        </w:rPr>
        <w:t>Features:</w:t>
      </w:r>
    </w:p>
    <w:p w14:paraId="035983FD" w14:textId="77777777" w:rsidR="004B4571" w:rsidRPr="004B4571" w:rsidRDefault="004B4571" w:rsidP="004B4571">
      <w:pPr>
        <w:numPr>
          <w:ilvl w:val="0"/>
          <w:numId w:val="30"/>
        </w:numPr>
        <w:spacing w:after="160" w:line="278" w:lineRule="auto"/>
        <w:rPr>
          <w:lang w:eastAsia="en-IN"/>
        </w:rPr>
      </w:pPr>
      <w:r w:rsidRPr="004B4571">
        <w:rPr>
          <w:b/>
          <w:bCs/>
          <w:lang w:eastAsia="en-IN"/>
        </w:rPr>
        <w:t>Optimized Results Visualization:</w:t>
      </w:r>
      <w:r w:rsidRPr="004B4571">
        <w:rPr>
          <w:lang w:eastAsia="en-IN"/>
        </w:rPr>
        <w:t xml:space="preserve"> Displays the outcomes of optimization, highlighting effectiveness and efficiency in scenario planning.</w:t>
      </w:r>
    </w:p>
    <w:p w14:paraId="1C2925B4" w14:textId="77777777" w:rsidR="004B4571" w:rsidRPr="004B4571" w:rsidRDefault="004B4571" w:rsidP="004B4571">
      <w:pPr>
        <w:numPr>
          <w:ilvl w:val="0"/>
          <w:numId w:val="30"/>
        </w:numPr>
        <w:spacing w:after="160" w:line="278" w:lineRule="auto"/>
        <w:rPr>
          <w:lang w:eastAsia="en-IN"/>
        </w:rPr>
      </w:pPr>
      <w:r w:rsidRPr="004B4571">
        <w:rPr>
          <w:b/>
          <w:bCs/>
          <w:lang w:eastAsia="en-IN"/>
        </w:rPr>
        <w:t>Effectiveness and Efficiency Analysis:</w:t>
      </w:r>
      <w:r w:rsidRPr="004B4571">
        <w:rPr>
          <w:lang w:eastAsia="en-IN"/>
        </w:rPr>
        <w:t xml:space="preserve"> Provides detailed visual insights into how optimization impacts campaign performance and resource utilization.</w:t>
      </w:r>
    </w:p>
    <w:p w14:paraId="719824FB" w14:textId="77777777" w:rsidR="004B4571" w:rsidRPr="004B4571" w:rsidRDefault="00000000" w:rsidP="004B4571">
      <w:pPr>
        <w:spacing w:after="160" w:line="278" w:lineRule="auto"/>
        <w:rPr>
          <w:lang w:eastAsia="en-IN"/>
        </w:rPr>
      </w:pPr>
      <w:r>
        <w:rPr>
          <w:lang w:eastAsia="en-IN"/>
        </w:rPr>
        <w:pict w14:anchorId="7EB06FB5">
          <v:rect id="_x0000_i1039" style="width:0;height:1.5pt" o:hralign="center" o:hrstd="t" o:hr="t" fillcolor="#a0a0a0" stroked="f"/>
        </w:pict>
      </w:r>
    </w:p>
    <w:p w14:paraId="74CFB308" w14:textId="4F1BFCF8" w:rsidR="004B4571" w:rsidRDefault="004F2429" w:rsidP="004B4571">
      <w:pPr>
        <w:pStyle w:val="Heading2"/>
        <w:rPr>
          <w:lang w:eastAsia="en-IN"/>
        </w:rPr>
      </w:pPr>
      <w:bookmarkStart w:id="16" w:name="_Toc180418782"/>
      <w:r w:rsidRPr="004F2429">
        <w:rPr>
          <w:lang w:eastAsia="en-IN"/>
        </w:rPr>
        <w:t xml:space="preserve">AI Model Media </w:t>
      </w:r>
      <w:r w:rsidR="004B4571" w:rsidRPr="004B4571">
        <w:rPr>
          <w:lang w:eastAsia="en-IN"/>
        </w:rPr>
        <w:t>Recommendation</w:t>
      </w:r>
      <w:bookmarkEnd w:id="16"/>
    </w:p>
    <w:p w14:paraId="1B5E454D" w14:textId="77777777" w:rsidR="00B54029" w:rsidRPr="00B54029" w:rsidRDefault="00B54029" w:rsidP="00B54029">
      <w:pPr>
        <w:rPr>
          <w:lang w:eastAsia="en-IN"/>
        </w:rPr>
      </w:pPr>
    </w:p>
    <w:p w14:paraId="5F1431DD" w14:textId="77777777" w:rsidR="004B4571" w:rsidRPr="004B4571" w:rsidRDefault="004B4571" w:rsidP="004B4571">
      <w:pPr>
        <w:spacing w:after="160" w:line="278" w:lineRule="auto"/>
        <w:rPr>
          <w:lang w:eastAsia="en-IN"/>
        </w:rPr>
      </w:pPr>
      <w:r w:rsidRPr="004B4571">
        <w:rPr>
          <w:lang w:eastAsia="en-IN"/>
        </w:rPr>
        <w:t>This analysis page gives an overview of optimized spends (actual, planned, and delta), budget allocation (% split and planned spends), and forecasts on response and return by media channel.</w:t>
      </w:r>
    </w:p>
    <w:p w14:paraId="24C9E425" w14:textId="77777777" w:rsidR="004B4571" w:rsidRPr="004B4571" w:rsidRDefault="004B4571" w:rsidP="004B4571">
      <w:pPr>
        <w:spacing w:after="160" w:line="278" w:lineRule="auto"/>
        <w:rPr>
          <w:lang w:eastAsia="en-IN"/>
        </w:rPr>
      </w:pPr>
      <w:r w:rsidRPr="004B4571">
        <w:rPr>
          <w:b/>
          <w:bCs/>
          <w:lang w:eastAsia="en-IN"/>
        </w:rPr>
        <w:t>Features:</w:t>
      </w:r>
    </w:p>
    <w:p w14:paraId="704238C1" w14:textId="77777777" w:rsidR="004B4571" w:rsidRPr="004B4571" w:rsidRDefault="004B4571" w:rsidP="004B4571">
      <w:pPr>
        <w:numPr>
          <w:ilvl w:val="0"/>
          <w:numId w:val="31"/>
        </w:numPr>
        <w:spacing w:after="160" w:line="278" w:lineRule="auto"/>
        <w:rPr>
          <w:lang w:eastAsia="en-IN"/>
        </w:rPr>
      </w:pPr>
      <w:r w:rsidRPr="004B4571">
        <w:rPr>
          <w:b/>
          <w:bCs/>
          <w:lang w:eastAsia="en-IN"/>
        </w:rPr>
        <w:t>Optimized Spends Overview:</w:t>
      </w:r>
      <w:r w:rsidRPr="004B4571">
        <w:rPr>
          <w:lang w:eastAsia="en-IN"/>
        </w:rPr>
        <w:t xml:space="preserve"> Compares actual, planned, and delta spends.</w:t>
      </w:r>
    </w:p>
    <w:p w14:paraId="1EA16FEC" w14:textId="657C3895" w:rsidR="00B54029" w:rsidRDefault="004B4571" w:rsidP="00B54029">
      <w:pPr>
        <w:numPr>
          <w:ilvl w:val="0"/>
          <w:numId w:val="31"/>
        </w:numPr>
        <w:spacing w:after="160" w:line="278" w:lineRule="auto"/>
        <w:rPr>
          <w:lang w:eastAsia="en-IN"/>
        </w:rPr>
      </w:pPr>
      <w:r w:rsidRPr="004B4571">
        <w:rPr>
          <w:b/>
          <w:bCs/>
          <w:lang w:eastAsia="en-IN"/>
        </w:rPr>
        <w:lastRenderedPageBreak/>
        <w:t>Budget Allocation Analysis:</w:t>
      </w:r>
      <w:r w:rsidRPr="004B4571">
        <w:rPr>
          <w:lang w:eastAsia="en-IN"/>
        </w:rPr>
        <w:t xml:space="preserve"> Breaks down the percentage split and planned expenditures.</w:t>
      </w:r>
    </w:p>
    <w:sectPr w:rsidR="00B54029" w:rsidSect="00083238">
      <w:pgSz w:w="11906" w:h="16838"/>
      <w:pgMar w:top="1440" w:right="1440" w:bottom="1440" w:left="1440" w:header="708" w:footer="708" w:gutter="0"/>
      <w:pgBorders w:offsetFrom="page">
        <w:top w:val="single" w:sz="18" w:space="24" w:color="0070C0"/>
        <w:left w:val="single" w:sz="18" w:space="24" w:color="0070C0"/>
        <w:bottom w:val="single" w:sz="18" w:space="24" w:color="0070C0"/>
        <w:right w:val="single" w:sz="18" w:space="24" w:color="0070C0"/>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P Telegraf">
    <w:altName w:val="Calibri"/>
    <w:charset w:val="00"/>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F01E8"/>
    <w:multiLevelType w:val="hybridMultilevel"/>
    <w:tmpl w:val="AE568EE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6B219B9"/>
    <w:multiLevelType w:val="hybridMultilevel"/>
    <w:tmpl w:val="E66A284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9AB101A"/>
    <w:multiLevelType w:val="multilevel"/>
    <w:tmpl w:val="F42C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B742B"/>
    <w:multiLevelType w:val="hybridMultilevel"/>
    <w:tmpl w:val="AA761BF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0FCB0EDC"/>
    <w:multiLevelType w:val="multilevel"/>
    <w:tmpl w:val="8A28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54F15"/>
    <w:multiLevelType w:val="hybridMultilevel"/>
    <w:tmpl w:val="6360D57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7537542"/>
    <w:multiLevelType w:val="multilevel"/>
    <w:tmpl w:val="7F3EE7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C163BBD"/>
    <w:multiLevelType w:val="multilevel"/>
    <w:tmpl w:val="E0E6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01B4A"/>
    <w:multiLevelType w:val="multilevel"/>
    <w:tmpl w:val="2218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C6A1F"/>
    <w:multiLevelType w:val="multilevel"/>
    <w:tmpl w:val="FA12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50403"/>
    <w:multiLevelType w:val="multilevel"/>
    <w:tmpl w:val="45C645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81B58A8"/>
    <w:multiLevelType w:val="hybridMultilevel"/>
    <w:tmpl w:val="D0E8EC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5D15483"/>
    <w:multiLevelType w:val="hybridMultilevel"/>
    <w:tmpl w:val="E850C35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36A34A1A"/>
    <w:multiLevelType w:val="multilevel"/>
    <w:tmpl w:val="20EE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DB3AB0"/>
    <w:multiLevelType w:val="multilevel"/>
    <w:tmpl w:val="7FB0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87921"/>
    <w:multiLevelType w:val="multilevel"/>
    <w:tmpl w:val="8A6C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2A7A50"/>
    <w:multiLevelType w:val="multilevel"/>
    <w:tmpl w:val="2C48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407C8C"/>
    <w:multiLevelType w:val="multilevel"/>
    <w:tmpl w:val="944A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150700"/>
    <w:multiLevelType w:val="hybridMultilevel"/>
    <w:tmpl w:val="9B187DB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9" w15:restartNumberingAfterBreak="0">
    <w:nsid w:val="4BB111B4"/>
    <w:multiLevelType w:val="multilevel"/>
    <w:tmpl w:val="A2E6B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3D7B2F"/>
    <w:multiLevelType w:val="hybridMultilevel"/>
    <w:tmpl w:val="379E19A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5A275A36"/>
    <w:multiLevelType w:val="hybridMultilevel"/>
    <w:tmpl w:val="025CD49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2" w15:restartNumberingAfterBreak="0">
    <w:nsid w:val="5BED6D71"/>
    <w:multiLevelType w:val="hybridMultilevel"/>
    <w:tmpl w:val="A2865D1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3" w15:restartNumberingAfterBreak="0">
    <w:nsid w:val="5FDE0292"/>
    <w:multiLevelType w:val="hybridMultilevel"/>
    <w:tmpl w:val="ECB45D68"/>
    <w:lvl w:ilvl="0" w:tplc="3E60374C">
      <w:start w:val="1"/>
      <w:numFmt w:val="decimal"/>
      <w:lvlText w:val="%1."/>
      <w:lvlJc w:val="left"/>
      <w:pPr>
        <w:ind w:left="72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00A1E91"/>
    <w:multiLevelType w:val="multilevel"/>
    <w:tmpl w:val="9430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327D70"/>
    <w:multiLevelType w:val="multilevel"/>
    <w:tmpl w:val="E81A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F92475"/>
    <w:multiLevelType w:val="hybridMultilevel"/>
    <w:tmpl w:val="8700A9F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15:restartNumberingAfterBreak="0">
    <w:nsid w:val="712B56AD"/>
    <w:multiLevelType w:val="multilevel"/>
    <w:tmpl w:val="04F2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94029D"/>
    <w:multiLevelType w:val="multilevel"/>
    <w:tmpl w:val="DCA6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1F0DB5"/>
    <w:multiLevelType w:val="multilevel"/>
    <w:tmpl w:val="1CA8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3314BE"/>
    <w:multiLevelType w:val="multilevel"/>
    <w:tmpl w:val="C3C6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4E18A8"/>
    <w:multiLevelType w:val="multilevel"/>
    <w:tmpl w:val="52B43B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7EA9714D"/>
    <w:multiLevelType w:val="multilevel"/>
    <w:tmpl w:val="E44E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9887824">
    <w:abstractNumId w:val="11"/>
  </w:num>
  <w:num w:numId="2" w16cid:durableId="318268476">
    <w:abstractNumId w:val="3"/>
  </w:num>
  <w:num w:numId="3" w16cid:durableId="732315947">
    <w:abstractNumId w:val="18"/>
  </w:num>
  <w:num w:numId="4" w16cid:durableId="1272082669">
    <w:abstractNumId w:val="0"/>
  </w:num>
  <w:num w:numId="5" w16cid:durableId="1325357831">
    <w:abstractNumId w:val="21"/>
  </w:num>
  <w:num w:numId="6" w16cid:durableId="2089569435">
    <w:abstractNumId w:val="5"/>
  </w:num>
  <w:num w:numId="7" w16cid:durableId="1764841213">
    <w:abstractNumId w:val="26"/>
  </w:num>
  <w:num w:numId="8" w16cid:durableId="469441586">
    <w:abstractNumId w:val="22"/>
  </w:num>
  <w:num w:numId="9" w16cid:durableId="1191142164">
    <w:abstractNumId w:val="20"/>
  </w:num>
  <w:num w:numId="10" w16cid:durableId="1053504508">
    <w:abstractNumId w:val="1"/>
  </w:num>
  <w:num w:numId="11" w16cid:durableId="1690990647">
    <w:abstractNumId w:val="10"/>
  </w:num>
  <w:num w:numId="12" w16cid:durableId="1423835824">
    <w:abstractNumId w:val="12"/>
  </w:num>
  <w:num w:numId="13" w16cid:durableId="1138062101">
    <w:abstractNumId w:val="31"/>
  </w:num>
  <w:num w:numId="14" w16cid:durableId="65735381">
    <w:abstractNumId w:val="6"/>
  </w:num>
  <w:num w:numId="15" w16cid:durableId="22169414">
    <w:abstractNumId w:val="23"/>
  </w:num>
  <w:num w:numId="16" w16cid:durableId="1119059207">
    <w:abstractNumId w:val="25"/>
  </w:num>
  <w:num w:numId="17" w16cid:durableId="1650284873">
    <w:abstractNumId w:val="14"/>
  </w:num>
  <w:num w:numId="18" w16cid:durableId="769660828">
    <w:abstractNumId w:val="4"/>
  </w:num>
  <w:num w:numId="19" w16cid:durableId="1233734964">
    <w:abstractNumId w:val="24"/>
  </w:num>
  <w:num w:numId="20" w16cid:durableId="1193691652">
    <w:abstractNumId w:val="2"/>
  </w:num>
  <w:num w:numId="21" w16cid:durableId="358169902">
    <w:abstractNumId w:val="16"/>
  </w:num>
  <w:num w:numId="22" w16cid:durableId="2009822717">
    <w:abstractNumId w:val="19"/>
  </w:num>
  <w:num w:numId="23" w16cid:durableId="722170484">
    <w:abstractNumId w:val="15"/>
  </w:num>
  <w:num w:numId="24" w16cid:durableId="468519966">
    <w:abstractNumId w:val="8"/>
  </w:num>
  <w:num w:numId="25" w16cid:durableId="1825076194">
    <w:abstractNumId w:val="7"/>
  </w:num>
  <w:num w:numId="26" w16cid:durableId="654337540">
    <w:abstractNumId w:val="27"/>
  </w:num>
  <w:num w:numId="27" w16cid:durableId="1323893270">
    <w:abstractNumId w:val="32"/>
  </w:num>
  <w:num w:numId="28" w16cid:durableId="1476140097">
    <w:abstractNumId w:val="13"/>
  </w:num>
  <w:num w:numId="29" w16cid:durableId="303656880">
    <w:abstractNumId w:val="9"/>
  </w:num>
  <w:num w:numId="30" w16cid:durableId="248392425">
    <w:abstractNumId w:val="30"/>
  </w:num>
  <w:num w:numId="31" w16cid:durableId="589236999">
    <w:abstractNumId w:val="28"/>
  </w:num>
  <w:num w:numId="32" w16cid:durableId="1384057293">
    <w:abstractNumId w:val="29"/>
  </w:num>
  <w:num w:numId="33" w16cid:durableId="2882477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50"/>
    <w:rsid w:val="000558EE"/>
    <w:rsid w:val="000665B1"/>
    <w:rsid w:val="000822E8"/>
    <w:rsid w:val="00083238"/>
    <w:rsid w:val="00090351"/>
    <w:rsid w:val="00094260"/>
    <w:rsid w:val="000A7216"/>
    <w:rsid w:val="000D42A7"/>
    <w:rsid w:val="000D5F0B"/>
    <w:rsid w:val="000E0987"/>
    <w:rsid w:val="000E76A7"/>
    <w:rsid w:val="00113600"/>
    <w:rsid w:val="001251C2"/>
    <w:rsid w:val="00130ED9"/>
    <w:rsid w:val="00134DE0"/>
    <w:rsid w:val="00137DD8"/>
    <w:rsid w:val="00141A9A"/>
    <w:rsid w:val="00144219"/>
    <w:rsid w:val="00161884"/>
    <w:rsid w:val="00162C30"/>
    <w:rsid w:val="0018362A"/>
    <w:rsid w:val="0018758F"/>
    <w:rsid w:val="001A394F"/>
    <w:rsid w:val="001B2AFB"/>
    <w:rsid w:val="001B515A"/>
    <w:rsid w:val="001B7A82"/>
    <w:rsid w:val="001C3933"/>
    <w:rsid w:val="001F51C7"/>
    <w:rsid w:val="001F5674"/>
    <w:rsid w:val="00203E65"/>
    <w:rsid w:val="00205ABB"/>
    <w:rsid w:val="00205E96"/>
    <w:rsid w:val="00215A0B"/>
    <w:rsid w:val="0022333E"/>
    <w:rsid w:val="0023366B"/>
    <w:rsid w:val="00246E24"/>
    <w:rsid w:val="00246FFF"/>
    <w:rsid w:val="002617F8"/>
    <w:rsid w:val="0026266A"/>
    <w:rsid w:val="00263D2A"/>
    <w:rsid w:val="002713B1"/>
    <w:rsid w:val="00286A1E"/>
    <w:rsid w:val="002909C8"/>
    <w:rsid w:val="00291001"/>
    <w:rsid w:val="002C511C"/>
    <w:rsid w:val="002E26AA"/>
    <w:rsid w:val="002F475C"/>
    <w:rsid w:val="00310C2C"/>
    <w:rsid w:val="0031289F"/>
    <w:rsid w:val="00320563"/>
    <w:rsid w:val="00332AF1"/>
    <w:rsid w:val="00357D18"/>
    <w:rsid w:val="003650B0"/>
    <w:rsid w:val="003B4C8F"/>
    <w:rsid w:val="003C589A"/>
    <w:rsid w:val="0042446E"/>
    <w:rsid w:val="00443CA6"/>
    <w:rsid w:val="004471A0"/>
    <w:rsid w:val="00450491"/>
    <w:rsid w:val="0048597B"/>
    <w:rsid w:val="00490CE2"/>
    <w:rsid w:val="00493F27"/>
    <w:rsid w:val="004A0209"/>
    <w:rsid w:val="004B12A2"/>
    <w:rsid w:val="004B4571"/>
    <w:rsid w:val="004B6CDD"/>
    <w:rsid w:val="004D0BA8"/>
    <w:rsid w:val="004D61CD"/>
    <w:rsid w:val="004E4FDE"/>
    <w:rsid w:val="004F2429"/>
    <w:rsid w:val="004F4259"/>
    <w:rsid w:val="005369B0"/>
    <w:rsid w:val="00550FD9"/>
    <w:rsid w:val="00551159"/>
    <w:rsid w:val="00581181"/>
    <w:rsid w:val="005C5780"/>
    <w:rsid w:val="005D0C3E"/>
    <w:rsid w:val="005E05C2"/>
    <w:rsid w:val="005F0E3E"/>
    <w:rsid w:val="00621C37"/>
    <w:rsid w:val="00640622"/>
    <w:rsid w:val="00643EA6"/>
    <w:rsid w:val="00672596"/>
    <w:rsid w:val="00695D42"/>
    <w:rsid w:val="006C5747"/>
    <w:rsid w:val="006E242D"/>
    <w:rsid w:val="006F1A28"/>
    <w:rsid w:val="006F35EF"/>
    <w:rsid w:val="00702703"/>
    <w:rsid w:val="00707D7C"/>
    <w:rsid w:val="00714837"/>
    <w:rsid w:val="007158B3"/>
    <w:rsid w:val="007239DB"/>
    <w:rsid w:val="00740993"/>
    <w:rsid w:val="007446A4"/>
    <w:rsid w:val="00757CF0"/>
    <w:rsid w:val="007673D2"/>
    <w:rsid w:val="007A0D91"/>
    <w:rsid w:val="007A7D8B"/>
    <w:rsid w:val="007B2572"/>
    <w:rsid w:val="0081172D"/>
    <w:rsid w:val="00816F2B"/>
    <w:rsid w:val="00820350"/>
    <w:rsid w:val="0082698C"/>
    <w:rsid w:val="0084190A"/>
    <w:rsid w:val="00863F9E"/>
    <w:rsid w:val="00886129"/>
    <w:rsid w:val="00890598"/>
    <w:rsid w:val="008A1C95"/>
    <w:rsid w:val="008B19CA"/>
    <w:rsid w:val="008E4E39"/>
    <w:rsid w:val="009160A9"/>
    <w:rsid w:val="00917066"/>
    <w:rsid w:val="00921B52"/>
    <w:rsid w:val="009324E3"/>
    <w:rsid w:val="00947ED0"/>
    <w:rsid w:val="0097040D"/>
    <w:rsid w:val="009754A9"/>
    <w:rsid w:val="009853EC"/>
    <w:rsid w:val="009E6817"/>
    <w:rsid w:val="009F252A"/>
    <w:rsid w:val="00A02BE9"/>
    <w:rsid w:val="00A0667B"/>
    <w:rsid w:val="00A10C78"/>
    <w:rsid w:val="00A14133"/>
    <w:rsid w:val="00A217D9"/>
    <w:rsid w:val="00A823A7"/>
    <w:rsid w:val="00A85553"/>
    <w:rsid w:val="00A970C2"/>
    <w:rsid w:val="00A97961"/>
    <w:rsid w:val="00AA32F6"/>
    <w:rsid w:val="00AB6542"/>
    <w:rsid w:val="00AC70F1"/>
    <w:rsid w:val="00AD10C4"/>
    <w:rsid w:val="00B04C43"/>
    <w:rsid w:val="00B16ABA"/>
    <w:rsid w:val="00B351DD"/>
    <w:rsid w:val="00B54029"/>
    <w:rsid w:val="00B848A7"/>
    <w:rsid w:val="00B8730E"/>
    <w:rsid w:val="00BA045B"/>
    <w:rsid w:val="00BE720D"/>
    <w:rsid w:val="00C21F57"/>
    <w:rsid w:val="00C25F8E"/>
    <w:rsid w:val="00C270C3"/>
    <w:rsid w:val="00C3288F"/>
    <w:rsid w:val="00C50308"/>
    <w:rsid w:val="00C51F71"/>
    <w:rsid w:val="00C572C7"/>
    <w:rsid w:val="00C70702"/>
    <w:rsid w:val="00C8471E"/>
    <w:rsid w:val="00C90ADF"/>
    <w:rsid w:val="00C91B46"/>
    <w:rsid w:val="00CA210F"/>
    <w:rsid w:val="00CC470B"/>
    <w:rsid w:val="00CC738B"/>
    <w:rsid w:val="00CF1489"/>
    <w:rsid w:val="00CF16FD"/>
    <w:rsid w:val="00CF5343"/>
    <w:rsid w:val="00D24C55"/>
    <w:rsid w:val="00D3252B"/>
    <w:rsid w:val="00D35B42"/>
    <w:rsid w:val="00D66572"/>
    <w:rsid w:val="00D70084"/>
    <w:rsid w:val="00D86237"/>
    <w:rsid w:val="00DA2FB0"/>
    <w:rsid w:val="00DB28DC"/>
    <w:rsid w:val="00DC1B8A"/>
    <w:rsid w:val="00DD0C32"/>
    <w:rsid w:val="00DF0014"/>
    <w:rsid w:val="00E0294B"/>
    <w:rsid w:val="00E072D2"/>
    <w:rsid w:val="00E31B7A"/>
    <w:rsid w:val="00E354F5"/>
    <w:rsid w:val="00E45076"/>
    <w:rsid w:val="00E66251"/>
    <w:rsid w:val="00EC60A0"/>
    <w:rsid w:val="00ED5A30"/>
    <w:rsid w:val="00EF007A"/>
    <w:rsid w:val="00F025B9"/>
    <w:rsid w:val="00F1365D"/>
    <w:rsid w:val="00F31CFF"/>
    <w:rsid w:val="00F6068F"/>
    <w:rsid w:val="00F66B40"/>
    <w:rsid w:val="00F71295"/>
    <w:rsid w:val="00F829C3"/>
    <w:rsid w:val="00F83301"/>
    <w:rsid w:val="00FA2354"/>
    <w:rsid w:val="00FB522C"/>
    <w:rsid w:val="00FC2128"/>
    <w:rsid w:val="00FE0473"/>
    <w:rsid w:val="00FE09AB"/>
    <w:rsid w:val="00FE4C84"/>
    <w:rsid w:val="00FF0235"/>
    <w:rsid w:val="00FF11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13C8A9"/>
  <w15:chartTrackingRefBased/>
  <w15:docId w15:val="{7B7A4F56-5332-459C-B945-9C6AB9E4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IN"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D9"/>
  </w:style>
  <w:style w:type="paragraph" w:styleId="Heading1">
    <w:name w:val="heading 1"/>
    <w:basedOn w:val="Normal"/>
    <w:next w:val="Normal"/>
    <w:link w:val="Heading1Char"/>
    <w:uiPriority w:val="9"/>
    <w:qFormat/>
    <w:rsid w:val="00550FD9"/>
    <w:pPr>
      <w:keepNext/>
      <w:keepLines/>
      <w:pBdr>
        <w:bottom w:val="single" w:sz="4" w:space="1" w:color="156082" w:themeColor="accent1"/>
      </w:pBdr>
      <w:spacing w:before="400" w:after="40" w:line="240" w:lineRule="auto"/>
      <w:outlineLvl w:val="0"/>
    </w:pPr>
    <w:rPr>
      <w:rFonts w:asciiTheme="majorHAnsi" w:eastAsiaTheme="majorEastAsia" w:hAnsiTheme="majorHAnsi" w:cstheme="majorBidi"/>
      <w:color w:val="0F4761" w:themeColor="accent1" w:themeShade="BF"/>
      <w:sz w:val="36"/>
      <w:szCs w:val="36"/>
    </w:rPr>
  </w:style>
  <w:style w:type="paragraph" w:styleId="Heading2">
    <w:name w:val="heading 2"/>
    <w:basedOn w:val="Normal"/>
    <w:next w:val="Normal"/>
    <w:link w:val="Heading2Char"/>
    <w:uiPriority w:val="9"/>
    <w:unhideWhenUsed/>
    <w:qFormat/>
    <w:rsid w:val="00550FD9"/>
    <w:pPr>
      <w:keepNext/>
      <w:keepLines/>
      <w:spacing w:before="160" w:after="0" w:line="240" w:lineRule="auto"/>
      <w:outlineLvl w:val="1"/>
    </w:pPr>
    <w:rPr>
      <w:rFonts w:asciiTheme="majorHAnsi" w:eastAsiaTheme="majorEastAsia" w:hAnsiTheme="majorHAnsi" w:cstheme="majorBidi"/>
      <w:color w:val="0F4761" w:themeColor="accent1" w:themeShade="BF"/>
      <w:sz w:val="28"/>
      <w:szCs w:val="28"/>
    </w:rPr>
  </w:style>
  <w:style w:type="paragraph" w:styleId="Heading3">
    <w:name w:val="heading 3"/>
    <w:basedOn w:val="Normal"/>
    <w:next w:val="Normal"/>
    <w:link w:val="Heading3Char"/>
    <w:uiPriority w:val="9"/>
    <w:unhideWhenUsed/>
    <w:qFormat/>
    <w:rsid w:val="00550FD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550FD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550FD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550FD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550FD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550FD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550FD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FD9"/>
    <w:rPr>
      <w:rFonts w:asciiTheme="majorHAnsi" w:eastAsiaTheme="majorEastAsia" w:hAnsiTheme="majorHAnsi" w:cstheme="majorBidi"/>
      <w:color w:val="0F4761" w:themeColor="accent1" w:themeShade="BF"/>
      <w:sz w:val="36"/>
      <w:szCs w:val="36"/>
    </w:rPr>
  </w:style>
  <w:style w:type="character" w:customStyle="1" w:styleId="Heading2Char">
    <w:name w:val="Heading 2 Char"/>
    <w:basedOn w:val="DefaultParagraphFont"/>
    <w:link w:val="Heading2"/>
    <w:uiPriority w:val="9"/>
    <w:rsid w:val="00550FD9"/>
    <w:rPr>
      <w:rFonts w:asciiTheme="majorHAnsi" w:eastAsiaTheme="majorEastAsia" w:hAnsiTheme="majorHAnsi" w:cstheme="majorBidi"/>
      <w:color w:val="0F4761" w:themeColor="accent1" w:themeShade="BF"/>
      <w:sz w:val="28"/>
      <w:szCs w:val="28"/>
    </w:rPr>
  </w:style>
  <w:style w:type="character" w:customStyle="1" w:styleId="Heading3Char">
    <w:name w:val="Heading 3 Char"/>
    <w:basedOn w:val="DefaultParagraphFont"/>
    <w:link w:val="Heading3"/>
    <w:uiPriority w:val="9"/>
    <w:rsid w:val="00550FD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550FD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550FD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550FD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550FD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550FD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550FD9"/>
    <w:rPr>
      <w:rFonts w:asciiTheme="majorHAnsi" w:eastAsiaTheme="majorEastAsia" w:hAnsiTheme="majorHAnsi" w:cstheme="majorBidi"/>
      <w:i/>
      <w:iCs/>
      <w:smallCaps/>
      <w:color w:val="595959" w:themeColor="text1" w:themeTint="A6"/>
    </w:rPr>
  </w:style>
  <w:style w:type="paragraph" w:styleId="Title">
    <w:name w:val="Title"/>
    <w:basedOn w:val="Normal"/>
    <w:next w:val="Normal"/>
    <w:link w:val="TitleChar"/>
    <w:uiPriority w:val="10"/>
    <w:qFormat/>
    <w:rsid w:val="00550FD9"/>
    <w:pPr>
      <w:spacing w:after="0" w:line="240" w:lineRule="auto"/>
      <w:contextualSpacing/>
    </w:pPr>
    <w:rPr>
      <w:rFonts w:asciiTheme="majorHAnsi" w:eastAsiaTheme="majorEastAsia" w:hAnsiTheme="majorHAnsi" w:cstheme="majorBidi"/>
      <w:color w:val="0F4761" w:themeColor="accent1" w:themeShade="BF"/>
      <w:spacing w:val="-7"/>
      <w:sz w:val="80"/>
      <w:szCs w:val="80"/>
    </w:rPr>
  </w:style>
  <w:style w:type="character" w:customStyle="1" w:styleId="TitleChar">
    <w:name w:val="Title Char"/>
    <w:basedOn w:val="DefaultParagraphFont"/>
    <w:link w:val="Title"/>
    <w:uiPriority w:val="10"/>
    <w:rsid w:val="00550FD9"/>
    <w:rPr>
      <w:rFonts w:asciiTheme="majorHAnsi" w:eastAsiaTheme="majorEastAsia" w:hAnsiTheme="majorHAnsi" w:cstheme="majorBidi"/>
      <w:color w:val="0F4761" w:themeColor="accent1" w:themeShade="BF"/>
      <w:spacing w:val="-7"/>
      <w:sz w:val="80"/>
      <w:szCs w:val="80"/>
    </w:rPr>
  </w:style>
  <w:style w:type="paragraph" w:styleId="Subtitle">
    <w:name w:val="Subtitle"/>
    <w:basedOn w:val="Normal"/>
    <w:next w:val="Normal"/>
    <w:link w:val="SubtitleChar"/>
    <w:uiPriority w:val="11"/>
    <w:qFormat/>
    <w:rsid w:val="00550FD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550FD9"/>
    <w:rPr>
      <w:rFonts w:asciiTheme="majorHAnsi" w:eastAsiaTheme="majorEastAsia" w:hAnsiTheme="majorHAnsi" w:cstheme="majorBidi"/>
      <w:color w:val="404040" w:themeColor="text1" w:themeTint="BF"/>
      <w:sz w:val="30"/>
      <w:szCs w:val="30"/>
    </w:rPr>
  </w:style>
  <w:style w:type="paragraph" w:styleId="Quote">
    <w:name w:val="Quote"/>
    <w:basedOn w:val="Normal"/>
    <w:next w:val="Normal"/>
    <w:link w:val="QuoteChar"/>
    <w:uiPriority w:val="29"/>
    <w:qFormat/>
    <w:rsid w:val="00550FD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550FD9"/>
    <w:rPr>
      <w:i/>
      <w:iCs/>
    </w:rPr>
  </w:style>
  <w:style w:type="paragraph" w:styleId="ListParagraph">
    <w:name w:val="List Paragraph"/>
    <w:basedOn w:val="Normal"/>
    <w:uiPriority w:val="34"/>
    <w:qFormat/>
    <w:rsid w:val="00820350"/>
    <w:pPr>
      <w:ind w:left="720"/>
      <w:contextualSpacing/>
    </w:pPr>
  </w:style>
  <w:style w:type="character" w:styleId="IntenseEmphasis">
    <w:name w:val="Intense Emphasis"/>
    <w:basedOn w:val="DefaultParagraphFont"/>
    <w:uiPriority w:val="21"/>
    <w:qFormat/>
    <w:rsid w:val="00550FD9"/>
    <w:rPr>
      <w:b/>
      <w:bCs/>
      <w:i/>
      <w:iCs/>
    </w:rPr>
  </w:style>
  <w:style w:type="paragraph" w:styleId="IntenseQuote">
    <w:name w:val="Intense Quote"/>
    <w:basedOn w:val="Normal"/>
    <w:next w:val="Normal"/>
    <w:link w:val="IntenseQuoteChar"/>
    <w:uiPriority w:val="30"/>
    <w:qFormat/>
    <w:rsid w:val="00550FD9"/>
    <w:pPr>
      <w:spacing w:before="100" w:beforeAutospacing="1" w:after="240"/>
      <w:ind w:left="864" w:right="864"/>
      <w:jc w:val="center"/>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550FD9"/>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550FD9"/>
    <w:rPr>
      <w:b/>
      <w:bCs/>
      <w:smallCaps/>
      <w:u w:val="single"/>
    </w:rPr>
  </w:style>
  <w:style w:type="paragraph" w:styleId="NormalWeb">
    <w:name w:val="Normal (Web)"/>
    <w:basedOn w:val="Normal"/>
    <w:uiPriority w:val="99"/>
    <w:semiHidden/>
    <w:unhideWhenUsed/>
    <w:rsid w:val="00F6068F"/>
    <w:pPr>
      <w:spacing w:before="100" w:beforeAutospacing="1" w:after="100" w:afterAutospacing="1" w:line="240" w:lineRule="auto"/>
    </w:pPr>
    <w:rPr>
      <w:rFonts w:ascii="Times New Roman" w:eastAsia="Times New Roman" w:hAnsi="Times New Roman" w:cs="Times New Roman"/>
      <w:lang w:eastAsia="en-IN"/>
    </w:rPr>
  </w:style>
  <w:style w:type="paragraph" w:styleId="NoSpacing">
    <w:name w:val="No Spacing"/>
    <w:link w:val="NoSpacingChar"/>
    <w:uiPriority w:val="1"/>
    <w:qFormat/>
    <w:rsid w:val="00550FD9"/>
    <w:pPr>
      <w:spacing w:after="0" w:line="240" w:lineRule="auto"/>
    </w:pPr>
  </w:style>
  <w:style w:type="character" w:customStyle="1" w:styleId="NoSpacingChar">
    <w:name w:val="No Spacing Char"/>
    <w:basedOn w:val="DefaultParagraphFont"/>
    <w:link w:val="NoSpacing"/>
    <w:uiPriority w:val="1"/>
    <w:rsid w:val="00083238"/>
  </w:style>
  <w:style w:type="paragraph" w:styleId="TOC1">
    <w:name w:val="toc 1"/>
    <w:basedOn w:val="Normal"/>
    <w:next w:val="Normal"/>
    <w:autoRedefine/>
    <w:uiPriority w:val="39"/>
    <w:unhideWhenUsed/>
    <w:rsid w:val="00AC70F1"/>
    <w:pPr>
      <w:spacing w:after="100"/>
    </w:pPr>
  </w:style>
  <w:style w:type="paragraph" w:styleId="TOC3">
    <w:name w:val="toc 3"/>
    <w:basedOn w:val="Normal"/>
    <w:next w:val="Normal"/>
    <w:autoRedefine/>
    <w:uiPriority w:val="39"/>
    <w:unhideWhenUsed/>
    <w:rsid w:val="00AC70F1"/>
    <w:pPr>
      <w:spacing w:after="100"/>
      <w:ind w:left="480"/>
    </w:pPr>
  </w:style>
  <w:style w:type="character" w:styleId="Hyperlink">
    <w:name w:val="Hyperlink"/>
    <w:basedOn w:val="DefaultParagraphFont"/>
    <w:uiPriority w:val="99"/>
    <w:unhideWhenUsed/>
    <w:rsid w:val="00AC70F1"/>
    <w:rPr>
      <w:color w:val="467886" w:themeColor="hyperlink"/>
      <w:u w:val="single"/>
    </w:rPr>
  </w:style>
  <w:style w:type="character" w:styleId="UnresolvedMention">
    <w:name w:val="Unresolved Mention"/>
    <w:basedOn w:val="DefaultParagraphFont"/>
    <w:uiPriority w:val="99"/>
    <w:semiHidden/>
    <w:unhideWhenUsed/>
    <w:rsid w:val="004B4571"/>
    <w:rPr>
      <w:color w:val="605E5C"/>
      <w:shd w:val="clear" w:color="auto" w:fill="E1DFDD"/>
    </w:rPr>
  </w:style>
  <w:style w:type="paragraph" w:styleId="TOCHeading">
    <w:name w:val="TOC Heading"/>
    <w:basedOn w:val="Heading1"/>
    <w:next w:val="Normal"/>
    <w:uiPriority w:val="39"/>
    <w:unhideWhenUsed/>
    <w:qFormat/>
    <w:rsid w:val="00550FD9"/>
    <w:pPr>
      <w:outlineLvl w:val="9"/>
    </w:pPr>
  </w:style>
  <w:style w:type="paragraph" w:styleId="TOC2">
    <w:name w:val="toc 2"/>
    <w:basedOn w:val="Normal"/>
    <w:next w:val="Normal"/>
    <w:autoRedefine/>
    <w:uiPriority w:val="39"/>
    <w:unhideWhenUsed/>
    <w:rsid w:val="00550FD9"/>
    <w:pPr>
      <w:spacing w:after="100" w:line="259" w:lineRule="auto"/>
      <w:ind w:left="220"/>
    </w:pPr>
    <w:rPr>
      <w:rFonts w:cs="Times New Roman"/>
      <w:sz w:val="22"/>
      <w:szCs w:val="22"/>
      <w:lang w:val="en-US"/>
    </w:rPr>
  </w:style>
  <w:style w:type="paragraph" w:styleId="Caption">
    <w:name w:val="caption"/>
    <w:basedOn w:val="Normal"/>
    <w:next w:val="Normal"/>
    <w:uiPriority w:val="35"/>
    <w:semiHidden/>
    <w:unhideWhenUsed/>
    <w:qFormat/>
    <w:rsid w:val="00550FD9"/>
    <w:pPr>
      <w:spacing w:line="240" w:lineRule="auto"/>
    </w:pPr>
    <w:rPr>
      <w:b/>
      <w:bCs/>
      <w:color w:val="404040" w:themeColor="text1" w:themeTint="BF"/>
      <w:sz w:val="20"/>
      <w:szCs w:val="20"/>
    </w:rPr>
  </w:style>
  <w:style w:type="character" w:styleId="Strong">
    <w:name w:val="Strong"/>
    <w:basedOn w:val="DefaultParagraphFont"/>
    <w:uiPriority w:val="22"/>
    <w:qFormat/>
    <w:rsid w:val="00550FD9"/>
    <w:rPr>
      <w:b/>
      <w:bCs/>
    </w:rPr>
  </w:style>
  <w:style w:type="character" w:styleId="Emphasis">
    <w:name w:val="Emphasis"/>
    <w:basedOn w:val="DefaultParagraphFont"/>
    <w:uiPriority w:val="20"/>
    <w:qFormat/>
    <w:rsid w:val="00550FD9"/>
    <w:rPr>
      <w:i/>
      <w:iCs/>
    </w:rPr>
  </w:style>
  <w:style w:type="character" w:styleId="SubtleEmphasis">
    <w:name w:val="Subtle Emphasis"/>
    <w:basedOn w:val="DefaultParagraphFont"/>
    <w:uiPriority w:val="19"/>
    <w:qFormat/>
    <w:rsid w:val="00550FD9"/>
    <w:rPr>
      <w:i/>
      <w:iCs/>
      <w:color w:val="595959" w:themeColor="text1" w:themeTint="A6"/>
    </w:rPr>
  </w:style>
  <w:style w:type="character" w:styleId="SubtleReference">
    <w:name w:val="Subtle Reference"/>
    <w:basedOn w:val="DefaultParagraphFont"/>
    <w:uiPriority w:val="31"/>
    <w:qFormat/>
    <w:rsid w:val="00550FD9"/>
    <w:rPr>
      <w:smallCaps/>
      <w:color w:val="404040" w:themeColor="text1" w:themeTint="BF"/>
    </w:rPr>
  </w:style>
  <w:style w:type="character" w:styleId="BookTitle">
    <w:name w:val="Book Title"/>
    <w:basedOn w:val="DefaultParagraphFont"/>
    <w:uiPriority w:val="33"/>
    <w:qFormat/>
    <w:rsid w:val="00550FD9"/>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384103">
      <w:bodyDiv w:val="1"/>
      <w:marLeft w:val="0"/>
      <w:marRight w:val="0"/>
      <w:marTop w:val="0"/>
      <w:marBottom w:val="0"/>
      <w:divBdr>
        <w:top w:val="none" w:sz="0" w:space="0" w:color="auto"/>
        <w:left w:val="none" w:sz="0" w:space="0" w:color="auto"/>
        <w:bottom w:val="none" w:sz="0" w:space="0" w:color="auto"/>
        <w:right w:val="none" w:sz="0" w:space="0" w:color="auto"/>
      </w:divBdr>
    </w:div>
    <w:div w:id="383410613">
      <w:bodyDiv w:val="1"/>
      <w:marLeft w:val="0"/>
      <w:marRight w:val="0"/>
      <w:marTop w:val="0"/>
      <w:marBottom w:val="0"/>
      <w:divBdr>
        <w:top w:val="none" w:sz="0" w:space="0" w:color="auto"/>
        <w:left w:val="none" w:sz="0" w:space="0" w:color="auto"/>
        <w:bottom w:val="none" w:sz="0" w:space="0" w:color="auto"/>
        <w:right w:val="none" w:sz="0" w:space="0" w:color="auto"/>
      </w:divBdr>
    </w:div>
    <w:div w:id="403916952">
      <w:bodyDiv w:val="1"/>
      <w:marLeft w:val="0"/>
      <w:marRight w:val="0"/>
      <w:marTop w:val="0"/>
      <w:marBottom w:val="0"/>
      <w:divBdr>
        <w:top w:val="none" w:sz="0" w:space="0" w:color="auto"/>
        <w:left w:val="none" w:sz="0" w:space="0" w:color="auto"/>
        <w:bottom w:val="none" w:sz="0" w:space="0" w:color="auto"/>
        <w:right w:val="none" w:sz="0" w:space="0" w:color="auto"/>
      </w:divBdr>
    </w:div>
    <w:div w:id="424765488">
      <w:bodyDiv w:val="1"/>
      <w:marLeft w:val="0"/>
      <w:marRight w:val="0"/>
      <w:marTop w:val="0"/>
      <w:marBottom w:val="0"/>
      <w:divBdr>
        <w:top w:val="none" w:sz="0" w:space="0" w:color="auto"/>
        <w:left w:val="none" w:sz="0" w:space="0" w:color="auto"/>
        <w:bottom w:val="none" w:sz="0" w:space="0" w:color="auto"/>
        <w:right w:val="none" w:sz="0" w:space="0" w:color="auto"/>
      </w:divBdr>
      <w:divsChild>
        <w:div w:id="1529299486">
          <w:marLeft w:val="0"/>
          <w:marRight w:val="0"/>
          <w:marTop w:val="0"/>
          <w:marBottom w:val="0"/>
          <w:divBdr>
            <w:top w:val="none" w:sz="0" w:space="0" w:color="auto"/>
            <w:left w:val="none" w:sz="0" w:space="0" w:color="auto"/>
            <w:bottom w:val="none" w:sz="0" w:space="0" w:color="auto"/>
            <w:right w:val="none" w:sz="0" w:space="0" w:color="auto"/>
          </w:divBdr>
          <w:divsChild>
            <w:div w:id="75784915">
              <w:marLeft w:val="0"/>
              <w:marRight w:val="0"/>
              <w:marTop w:val="0"/>
              <w:marBottom w:val="0"/>
              <w:divBdr>
                <w:top w:val="none" w:sz="0" w:space="0" w:color="auto"/>
                <w:left w:val="none" w:sz="0" w:space="0" w:color="auto"/>
                <w:bottom w:val="none" w:sz="0" w:space="0" w:color="auto"/>
                <w:right w:val="none" w:sz="0" w:space="0" w:color="auto"/>
              </w:divBdr>
              <w:divsChild>
                <w:div w:id="266697994">
                  <w:marLeft w:val="0"/>
                  <w:marRight w:val="0"/>
                  <w:marTop w:val="0"/>
                  <w:marBottom w:val="0"/>
                  <w:divBdr>
                    <w:top w:val="none" w:sz="0" w:space="0" w:color="auto"/>
                    <w:left w:val="none" w:sz="0" w:space="0" w:color="auto"/>
                    <w:bottom w:val="none" w:sz="0" w:space="0" w:color="auto"/>
                    <w:right w:val="none" w:sz="0" w:space="0" w:color="auto"/>
                  </w:divBdr>
                  <w:divsChild>
                    <w:div w:id="2112891737">
                      <w:marLeft w:val="0"/>
                      <w:marRight w:val="0"/>
                      <w:marTop w:val="0"/>
                      <w:marBottom w:val="0"/>
                      <w:divBdr>
                        <w:top w:val="none" w:sz="0" w:space="0" w:color="auto"/>
                        <w:left w:val="none" w:sz="0" w:space="0" w:color="auto"/>
                        <w:bottom w:val="none" w:sz="0" w:space="0" w:color="auto"/>
                        <w:right w:val="none" w:sz="0" w:space="0" w:color="auto"/>
                      </w:divBdr>
                      <w:divsChild>
                        <w:div w:id="584847648">
                          <w:marLeft w:val="0"/>
                          <w:marRight w:val="0"/>
                          <w:marTop w:val="0"/>
                          <w:marBottom w:val="0"/>
                          <w:divBdr>
                            <w:top w:val="none" w:sz="0" w:space="0" w:color="auto"/>
                            <w:left w:val="none" w:sz="0" w:space="0" w:color="auto"/>
                            <w:bottom w:val="none" w:sz="0" w:space="0" w:color="auto"/>
                            <w:right w:val="none" w:sz="0" w:space="0" w:color="auto"/>
                          </w:divBdr>
                          <w:divsChild>
                            <w:div w:id="115371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673476">
      <w:bodyDiv w:val="1"/>
      <w:marLeft w:val="0"/>
      <w:marRight w:val="0"/>
      <w:marTop w:val="0"/>
      <w:marBottom w:val="0"/>
      <w:divBdr>
        <w:top w:val="none" w:sz="0" w:space="0" w:color="auto"/>
        <w:left w:val="none" w:sz="0" w:space="0" w:color="auto"/>
        <w:bottom w:val="none" w:sz="0" w:space="0" w:color="auto"/>
        <w:right w:val="none" w:sz="0" w:space="0" w:color="auto"/>
      </w:divBdr>
    </w:div>
    <w:div w:id="725837095">
      <w:bodyDiv w:val="1"/>
      <w:marLeft w:val="0"/>
      <w:marRight w:val="0"/>
      <w:marTop w:val="0"/>
      <w:marBottom w:val="0"/>
      <w:divBdr>
        <w:top w:val="none" w:sz="0" w:space="0" w:color="auto"/>
        <w:left w:val="none" w:sz="0" w:space="0" w:color="auto"/>
        <w:bottom w:val="none" w:sz="0" w:space="0" w:color="auto"/>
        <w:right w:val="none" w:sz="0" w:space="0" w:color="auto"/>
      </w:divBdr>
    </w:div>
    <w:div w:id="836961389">
      <w:bodyDiv w:val="1"/>
      <w:marLeft w:val="0"/>
      <w:marRight w:val="0"/>
      <w:marTop w:val="0"/>
      <w:marBottom w:val="0"/>
      <w:divBdr>
        <w:top w:val="none" w:sz="0" w:space="0" w:color="auto"/>
        <w:left w:val="none" w:sz="0" w:space="0" w:color="auto"/>
        <w:bottom w:val="none" w:sz="0" w:space="0" w:color="auto"/>
        <w:right w:val="none" w:sz="0" w:space="0" w:color="auto"/>
      </w:divBdr>
      <w:divsChild>
        <w:div w:id="1830750743">
          <w:marLeft w:val="0"/>
          <w:marRight w:val="0"/>
          <w:marTop w:val="0"/>
          <w:marBottom w:val="0"/>
          <w:divBdr>
            <w:top w:val="none" w:sz="0" w:space="0" w:color="auto"/>
            <w:left w:val="none" w:sz="0" w:space="0" w:color="auto"/>
            <w:bottom w:val="none" w:sz="0" w:space="0" w:color="auto"/>
            <w:right w:val="none" w:sz="0" w:space="0" w:color="auto"/>
          </w:divBdr>
          <w:divsChild>
            <w:div w:id="1826169281">
              <w:marLeft w:val="0"/>
              <w:marRight w:val="0"/>
              <w:marTop w:val="0"/>
              <w:marBottom w:val="0"/>
              <w:divBdr>
                <w:top w:val="none" w:sz="0" w:space="0" w:color="auto"/>
                <w:left w:val="none" w:sz="0" w:space="0" w:color="auto"/>
                <w:bottom w:val="none" w:sz="0" w:space="0" w:color="auto"/>
                <w:right w:val="none" w:sz="0" w:space="0" w:color="auto"/>
              </w:divBdr>
              <w:divsChild>
                <w:div w:id="1102804032">
                  <w:marLeft w:val="0"/>
                  <w:marRight w:val="0"/>
                  <w:marTop w:val="0"/>
                  <w:marBottom w:val="0"/>
                  <w:divBdr>
                    <w:top w:val="none" w:sz="0" w:space="0" w:color="auto"/>
                    <w:left w:val="none" w:sz="0" w:space="0" w:color="auto"/>
                    <w:bottom w:val="none" w:sz="0" w:space="0" w:color="auto"/>
                    <w:right w:val="none" w:sz="0" w:space="0" w:color="auto"/>
                  </w:divBdr>
                  <w:divsChild>
                    <w:div w:id="1430353723">
                      <w:marLeft w:val="0"/>
                      <w:marRight w:val="0"/>
                      <w:marTop w:val="0"/>
                      <w:marBottom w:val="0"/>
                      <w:divBdr>
                        <w:top w:val="none" w:sz="0" w:space="0" w:color="auto"/>
                        <w:left w:val="none" w:sz="0" w:space="0" w:color="auto"/>
                        <w:bottom w:val="none" w:sz="0" w:space="0" w:color="auto"/>
                        <w:right w:val="none" w:sz="0" w:space="0" w:color="auto"/>
                      </w:divBdr>
                      <w:divsChild>
                        <w:div w:id="1792555721">
                          <w:marLeft w:val="0"/>
                          <w:marRight w:val="0"/>
                          <w:marTop w:val="0"/>
                          <w:marBottom w:val="0"/>
                          <w:divBdr>
                            <w:top w:val="none" w:sz="0" w:space="0" w:color="auto"/>
                            <w:left w:val="none" w:sz="0" w:space="0" w:color="auto"/>
                            <w:bottom w:val="none" w:sz="0" w:space="0" w:color="auto"/>
                            <w:right w:val="none" w:sz="0" w:space="0" w:color="auto"/>
                          </w:divBdr>
                          <w:divsChild>
                            <w:div w:id="209593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433310">
      <w:bodyDiv w:val="1"/>
      <w:marLeft w:val="0"/>
      <w:marRight w:val="0"/>
      <w:marTop w:val="0"/>
      <w:marBottom w:val="0"/>
      <w:divBdr>
        <w:top w:val="none" w:sz="0" w:space="0" w:color="auto"/>
        <w:left w:val="none" w:sz="0" w:space="0" w:color="auto"/>
        <w:bottom w:val="none" w:sz="0" w:space="0" w:color="auto"/>
        <w:right w:val="none" w:sz="0" w:space="0" w:color="auto"/>
      </w:divBdr>
    </w:div>
    <w:div w:id="1310864385">
      <w:bodyDiv w:val="1"/>
      <w:marLeft w:val="0"/>
      <w:marRight w:val="0"/>
      <w:marTop w:val="0"/>
      <w:marBottom w:val="0"/>
      <w:divBdr>
        <w:top w:val="none" w:sz="0" w:space="0" w:color="auto"/>
        <w:left w:val="none" w:sz="0" w:space="0" w:color="auto"/>
        <w:bottom w:val="none" w:sz="0" w:space="0" w:color="auto"/>
        <w:right w:val="none" w:sz="0" w:space="0" w:color="auto"/>
      </w:divBdr>
    </w:div>
    <w:div w:id="1332293000">
      <w:bodyDiv w:val="1"/>
      <w:marLeft w:val="0"/>
      <w:marRight w:val="0"/>
      <w:marTop w:val="0"/>
      <w:marBottom w:val="0"/>
      <w:divBdr>
        <w:top w:val="none" w:sz="0" w:space="0" w:color="auto"/>
        <w:left w:val="none" w:sz="0" w:space="0" w:color="auto"/>
        <w:bottom w:val="none" w:sz="0" w:space="0" w:color="auto"/>
        <w:right w:val="none" w:sz="0" w:space="0" w:color="auto"/>
      </w:divBdr>
    </w:div>
    <w:div w:id="1355695782">
      <w:bodyDiv w:val="1"/>
      <w:marLeft w:val="0"/>
      <w:marRight w:val="0"/>
      <w:marTop w:val="0"/>
      <w:marBottom w:val="0"/>
      <w:divBdr>
        <w:top w:val="none" w:sz="0" w:space="0" w:color="auto"/>
        <w:left w:val="none" w:sz="0" w:space="0" w:color="auto"/>
        <w:bottom w:val="none" w:sz="0" w:space="0" w:color="auto"/>
        <w:right w:val="none" w:sz="0" w:space="0" w:color="auto"/>
      </w:divBdr>
    </w:div>
    <w:div w:id="1511024618">
      <w:bodyDiv w:val="1"/>
      <w:marLeft w:val="0"/>
      <w:marRight w:val="0"/>
      <w:marTop w:val="0"/>
      <w:marBottom w:val="0"/>
      <w:divBdr>
        <w:top w:val="none" w:sz="0" w:space="0" w:color="auto"/>
        <w:left w:val="none" w:sz="0" w:space="0" w:color="auto"/>
        <w:bottom w:val="none" w:sz="0" w:space="0" w:color="auto"/>
        <w:right w:val="none" w:sz="0" w:space="0" w:color="auto"/>
      </w:divBdr>
    </w:div>
    <w:div w:id="1654986288">
      <w:bodyDiv w:val="1"/>
      <w:marLeft w:val="0"/>
      <w:marRight w:val="0"/>
      <w:marTop w:val="0"/>
      <w:marBottom w:val="0"/>
      <w:divBdr>
        <w:top w:val="none" w:sz="0" w:space="0" w:color="auto"/>
        <w:left w:val="none" w:sz="0" w:space="0" w:color="auto"/>
        <w:bottom w:val="none" w:sz="0" w:space="0" w:color="auto"/>
        <w:right w:val="none" w:sz="0" w:space="0" w:color="auto"/>
      </w:divBdr>
    </w:div>
    <w:div w:id="1685551133">
      <w:bodyDiv w:val="1"/>
      <w:marLeft w:val="0"/>
      <w:marRight w:val="0"/>
      <w:marTop w:val="0"/>
      <w:marBottom w:val="0"/>
      <w:divBdr>
        <w:top w:val="none" w:sz="0" w:space="0" w:color="auto"/>
        <w:left w:val="none" w:sz="0" w:space="0" w:color="auto"/>
        <w:bottom w:val="none" w:sz="0" w:space="0" w:color="auto"/>
        <w:right w:val="none" w:sz="0" w:space="0" w:color="auto"/>
      </w:divBdr>
    </w:div>
    <w:div w:id="1899973329">
      <w:bodyDiv w:val="1"/>
      <w:marLeft w:val="0"/>
      <w:marRight w:val="0"/>
      <w:marTop w:val="0"/>
      <w:marBottom w:val="0"/>
      <w:divBdr>
        <w:top w:val="none" w:sz="0" w:space="0" w:color="auto"/>
        <w:left w:val="none" w:sz="0" w:space="0" w:color="auto"/>
        <w:bottom w:val="none" w:sz="0" w:space="0" w:color="auto"/>
        <w:right w:val="none" w:sz="0" w:space="0" w:color="auto"/>
      </w:divBdr>
    </w:div>
    <w:div w:id="2095861174">
      <w:bodyDiv w:val="1"/>
      <w:marLeft w:val="0"/>
      <w:marRight w:val="0"/>
      <w:marTop w:val="0"/>
      <w:marBottom w:val="0"/>
      <w:divBdr>
        <w:top w:val="none" w:sz="0" w:space="0" w:color="auto"/>
        <w:left w:val="none" w:sz="0" w:space="0" w:color="auto"/>
        <w:bottom w:val="none" w:sz="0" w:space="0" w:color="auto"/>
        <w:right w:val="none" w:sz="0" w:space="0" w:color="auto"/>
      </w:divBdr>
    </w:div>
    <w:div w:id="212384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upport.microsoft.com/en-us/office/change-the-default-view-8d82ef84-c016-4ef4-b477-e319090de0e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F5FA1-9315-4683-9939-D7F48C82E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1633</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Mastercard MMO Tool</vt:lpstr>
    </vt:vector>
  </TitlesOfParts>
  <Company>Blend360</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Mastercard MMO Tool</dc:title>
  <dc:subject/>
  <dc:creator>MMO Team</dc:creator>
  <cp:keywords/>
  <dc:description/>
  <cp:lastModifiedBy>Samkeet Sangai [C]</cp:lastModifiedBy>
  <cp:revision>6</cp:revision>
  <dcterms:created xsi:type="dcterms:W3CDTF">2024-08-29T08:44:00Z</dcterms:created>
  <dcterms:modified xsi:type="dcterms:W3CDTF">2024-10-21T10:29:00Z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4756d0f75de0aad689d1011cc27f1c5ac56108d2855a7a5eb322f480041580aa</vt:lpwstr>
  </property>
  <property fmtid="{D5CDD505-2E9C-101B-9397-08002B2CF9AE}" pid="3" name="MSIP_Label_cccd100a-077b-4351-b7ea-99b99562cb12_Enabled">
    <vt:lpwstr>true</vt:lpwstr>
  </property>
  <property fmtid="{D5CDD505-2E9C-101B-9397-08002B2CF9AE}" pid="4" name="MSIP_Label_cccd100a-077b-4351-b7ea-99b99562cb12_SetDate">
    <vt:lpwstr>2024-08-20T07:49:18Z</vt:lpwstr>
  </property>
  <property fmtid="{D5CDD505-2E9C-101B-9397-08002B2CF9AE}" pid="5" name="MSIP_Label_cccd100a-077b-4351-b7ea-99b99562cb12_Method">
    <vt:lpwstr>Privileged</vt:lpwstr>
  </property>
  <property fmtid="{D5CDD505-2E9C-101B-9397-08002B2CF9AE}" pid="6" name="MSIP_Label_cccd100a-077b-4351-b7ea-99b99562cb12_Name">
    <vt:lpwstr>cccd100a-077b-4351-b7ea-99b99562cb12</vt:lpwstr>
  </property>
  <property fmtid="{D5CDD505-2E9C-101B-9397-08002B2CF9AE}" pid="7" name="MSIP_Label_cccd100a-077b-4351-b7ea-99b99562cb12_SiteId">
    <vt:lpwstr>f06fa858-824b-4a85-aacb-f372cfdc282e</vt:lpwstr>
  </property>
  <property fmtid="{D5CDD505-2E9C-101B-9397-08002B2CF9AE}" pid="8" name="MSIP_Label_cccd100a-077b-4351-b7ea-99b99562cb12_ActionId">
    <vt:lpwstr>2c96ad5e-e272-470f-8622-fdfd073e4fcc</vt:lpwstr>
  </property>
  <property fmtid="{D5CDD505-2E9C-101B-9397-08002B2CF9AE}" pid="9" name="MSIP_Label_cccd100a-077b-4351-b7ea-99b99562cb12_ContentBits">
    <vt:lpwstr>0</vt:lpwstr>
  </property>
</Properties>
</file>