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7F70B4" w14:textId="77777777" w:rsidR="00256270" w:rsidRDefault="00256270" w:rsidP="00F85511">
      <w:pPr>
        <w:rPr>
          <w:rFonts w:ascii="Times New Roman" w:hAnsi="Times New Roman" w:cs="Times New Roman"/>
        </w:rPr>
      </w:pPr>
    </w:p>
    <w:p w14:paraId="03649730" w14:textId="77777777" w:rsidR="00256270" w:rsidRDefault="00256270" w:rsidP="00F85511">
      <w:pPr>
        <w:rPr>
          <w:rFonts w:ascii="Times New Roman" w:hAnsi="Times New Roman" w:cs="Times New Roman"/>
        </w:rPr>
      </w:pPr>
    </w:p>
    <w:p w14:paraId="10C0F67E" w14:textId="6618D5B5" w:rsidR="00F85511" w:rsidRDefault="00F85511" w:rsidP="00F85511">
      <w:pPr>
        <w:rPr>
          <w:rFonts w:ascii="Times New Roman" w:hAnsi="Times New Roman" w:cs="Times New Roman"/>
        </w:rPr>
      </w:pPr>
      <w:r w:rsidRPr="00F85511">
        <w:rPr>
          <w:rFonts w:ascii="Times New Roman" w:hAnsi="Times New Roman" w:cs="Times New Roman"/>
        </w:rPr>
        <w:t>Dear Editor</w:t>
      </w:r>
      <w:r w:rsidR="004334E5">
        <w:rPr>
          <w:rFonts w:ascii="Times New Roman" w:hAnsi="Times New Roman" w:cs="Times New Roman"/>
        </w:rPr>
        <w:t>s</w:t>
      </w:r>
      <w:r w:rsidRPr="00F85511">
        <w:rPr>
          <w:rFonts w:ascii="Times New Roman" w:hAnsi="Times New Roman" w:cs="Times New Roman"/>
        </w:rPr>
        <w:t>,</w:t>
      </w:r>
    </w:p>
    <w:p w14:paraId="5F75CF2B" w14:textId="77777777" w:rsidR="00256270" w:rsidRDefault="00256270" w:rsidP="00F85511">
      <w:pPr>
        <w:rPr>
          <w:rFonts w:ascii="Times New Roman" w:hAnsi="Times New Roman" w:cs="Times New Roman"/>
        </w:rPr>
      </w:pPr>
    </w:p>
    <w:p w14:paraId="55BCED54" w14:textId="0B41DF78" w:rsidR="00F85511" w:rsidRDefault="00F85511" w:rsidP="00F85511">
      <w:pPr>
        <w:rPr>
          <w:rFonts w:ascii="Times New Roman" w:hAnsi="Times New Roman" w:cs="Times New Roman"/>
        </w:rPr>
      </w:pPr>
      <w:r w:rsidRPr="00F85511">
        <w:rPr>
          <w:rFonts w:ascii="Times New Roman" w:hAnsi="Times New Roman" w:cs="Times New Roman"/>
        </w:rPr>
        <w:t xml:space="preserve">This manuscript is an enhanced version of a conference paper entitled </w:t>
      </w:r>
      <w:r w:rsidR="00256270">
        <w:rPr>
          <w:rFonts w:ascii="Times New Roman" w:hAnsi="Times New Roman" w:cs="Times New Roman"/>
        </w:rPr>
        <w:t>“</w:t>
      </w:r>
      <w:r w:rsidR="00256270" w:rsidRPr="00256270">
        <w:rPr>
          <w:rFonts w:ascii="Times New Roman" w:hAnsi="Times New Roman" w:cs="Times New Roman"/>
        </w:rPr>
        <w:t>Automatically Select Emotion for Response via Personality-affected Emotion Transition</w:t>
      </w:r>
      <w:r w:rsidR="00256270">
        <w:rPr>
          <w:rFonts w:ascii="Times New Roman" w:hAnsi="Times New Roman" w:cs="Times New Roman"/>
        </w:rPr>
        <w:t>”</w:t>
      </w:r>
      <w:r w:rsidRPr="00F85511">
        <w:rPr>
          <w:rFonts w:ascii="Times New Roman" w:hAnsi="Times New Roman" w:cs="Times New Roman"/>
        </w:rPr>
        <w:t xml:space="preserve"> in the Findings of the Joint Conference of the 59th Annual Meeting of the Association for Computational Linguistics and the 11th International Joint Conference on Natural Language Processing (ACL-IJCNLP 2021). No conflict of interest exists in the submission of this manuscript, and all listed authors have approved the enclosed manuscript.</w:t>
      </w:r>
    </w:p>
    <w:p w14:paraId="4F1700D4" w14:textId="77777777" w:rsidR="00F85511" w:rsidRPr="00F85511" w:rsidRDefault="00F85511" w:rsidP="00F85511">
      <w:pPr>
        <w:rPr>
          <w:rFonts w:ascii="Times New Roman" w:hAnsi="Times New Roman" w:cs="Times New Roman" w:hint="eastAsia"/>
        </w:rPr>
      </w:pPr>
    </w:p>
    <w:p w14:paraId="6D4DBBC9" w14:textId="58A2B4D6" w:rsidR="000254D6" w:rsidRDefault="00F85511" w:rsidP="00F85511">
      <w:pPr>
        <w:rPr>
          <w:rFonts w:ascii="Times New Roman" w:hAnsi="Times New Roman" w:cs="Times New Roman"/>
        </w:rPr>
      </w:pPr>
      <w:r w:rsidRPr="00F85511">
        <w:rPr>
          <w:rFonts w:ascii="Times New Roman" w:hAnsi="Times New Roman" w:cs="Times New Roman"/>
        </w:rPr>
        <w:t xml:space="preserve">We have made substantial revisions to </w:t>
      </w:r>
      <w:r w:rsidR="00C36BFE">
        <w:rPr>
          <w:rFonts w:ascii="Times New Roman" w:hAnsi="Times New Roman" w:cs="Times New Roman"/>
        </w:rPr>
        <w:t xml:space="preserve">the conference </w:t>
      </w:r>
      <w:r w:rsidRPr="00F85511">
        <w:rPr>
          <w:rFonts w:ascii="Times New Roman" w:hAnsi="Times New Roman" w:cs="Times New Roman"/>
        </w:rPr>
        <w:t>paper</w:t>
      </w:r>
      <w:r w:rsidR="00C36BFE">
        <w:rPr>
          <w:rFonts w:ascii="Times New Roman" w:hAnsi="Times New Roman" w:cs="Times New Roman"/>
        </w:rPr>
        <w:t>,</w:t>
      </w:r>
      <w:r w:rsidRPr="00F85511">
        <w:rPr>
          <w:rFonts w:ascii="Times New Roman" w:hAnsi="Times New Roman" w:cs="Times New Roman"/>
        </w:rPr>
        <w:t xml:space="preserve"> </w:t>
      </w:r>
      <w:r w:rsidR="00C36BFE">
        <w:rPr>
          <w:rFonts w:ascii="Times New Roman" w:hAnsi="Times New Roman" w:cs="Times New Roman"/>
        </w:rPr>
        <w:t>a</w:t>
      </w:r>
      <w:r w:rsidRPr="00F85511">
        <w:rPr>
          <w:rFonts w:ascii="Times New Roman" w:hAnsi="Times New Roman" w:cs="Times New Roman"/>
        </w:rPr>
        <w:t>nd the main differences</w:t>
      </w:r>
      <w:r w:rsidR="00723EAD">
        <w:rPr>
          <w:rFonts w:ascii="Times New Roman" w:hAnsi="Times New Roman" w:cs="Times New Roman"/>
        </w:rPr>
        <w:t xml:space="preserve"> </w:t>
      </w:r>
      <w:r w:rsidR="00723EAD">
        <w:rPr>
          <w:rFonts w:ascii="Times New Roman" w:hAnsi="Times New Roman" w:cs="Times New Roman" w:hint="eastAsia"/>
        </w:rPr>
        <w:t xml:space="preserve">are </w:t>
      </w:r>
      <w:r w:rsidR="00723EAD">
        <w:rPr>
          <w:rFonts w:ascii="Times New Roman" w:hAnsi="Times New Roman" w:cs="Times New Roman"/>
        </w:rPr>
        <w:t xml:space="preserve">(1) </w:t>
      </w:r>
      <w:r w:rsidR="000602B3">
        <w:rPr>
          <w:rFonts w:ascii="Times New Roman" w:hAnsi="Times New Roman" w:cs="Times New Roman"/>
        </w:rPr>
        <w:t xml:space="preserve">we </w:t>
      </w:r>
      <w:r w:rsidR="004334E5">
        <w:rPr>
          <w:rFonts w:ascii="Times New Roman" w:hAnsi="Times New Roman" w:cs="Times New Roman"/>
        </w:rPr>
        <w:t xml:space="preserve">further </w:t>
      </w:r>
      <w:r w:rsidR="00093B1B">
        <w:rPr>
          <w:rFonts w:ascii="Times New Roman" w:hAnsi="Times New Roman" w:cs="Times New Roman"/>
        </w:rPr>
        <w:t>investigate</w:t>
      </w:r>
      <w:r w:rsidR="000602B3">
        <w:rPr>
          <w:rFonts w:ascii="Times New Roman" w:hAnsi="Times New Roman" w:cs="Times New Roman"/>
        </w:rPr>
        <w:t xml:space="preserve"> the theoretica</w:t>
      </w:r>
      <w:r w:rsidR="00093B1B">
        <w:rPr>
          <w:rFonts w:ascii="Times New Roman" w:hAnsi="Times New Roman" w:cs="Times New Roman" w:hint="eastAsia"/>
        </w:rPr>
        <w:t>l</w:t>
      </w:r>
      <w:r w:rsidR="00093B1B">
        <w:rPr>
          <w:rFonts w:ascii="Times New Roman" w:hAnsi="Times New Roman" w:cs="Times New Roman"/>
        </w:rPr>
        <w:t xml:space="preserve"> support of our method and</w:t>
      </w:r>
      <w:r w:rsidR="000254D6">
        <w:rPr>
          <w:rFonts w:ascii="Times New Roman" w:hAnsi="Times New Roman" w:cs="Times New Roman"/>
        </w:rPr>
        <w:t xml:space="preserve"> change our model from </w:t>
      </w:r>
      <w:r w:rsidR="000254D6" w:rsidRPr="000254D6">
        <w:rPr>
          <w:rFonts w:ascii="Times New Roman" w:hAnsi="Times New Roman" w:cs="Times New Roman"/>
          <w:b/>
          <w:bCs/>
        </w:rPr>
        <w:t>Personality-affected Emotion Transition</w:t>
      </w:r>
      <w:r w:rsidR="000254D6">
        <w:rPr>
          <w:rFonts w:ascii="Times New Roman" w:hAnsi="Times New Roman" w:cs="Times New Roman"/>
          <w:b/>
          <w:bCs/>
        </w:rPr>
        <w:t xml:space="preserve"> </w:t>
      </w:r>
      <w:r w:rsidR="000254D6" w:rsidRPr="000254D6">
        <w:rPr>
          <w:rFonts w:ascii="Times New Roman" w:hAnsi="Times New Roman" w:cs="Times New Roman"/>
        </w:rPr>
        <w:t>into</w:t>
      </w:r>
      <w:r w:rsidR="000254D6">
        <w:rPr>
          <w:rFonts w:ascii="Times New Roman" w:hAnsi="Times New Roman" w:cs="Times New Roman"/>
        </w:rPr>
        <w:t xml:space="preserve"> </w:t>
      </w:r>
      <w:r w:rsidR="000254D6" w:rsidRPr="000254D6">
        <w:rPr>
          <w:rFonts w:ascii="Times New Roman" w:hAnsi="Times New Roman" w:cs="Times New Roman"/>
          <w:b/>
          <w:bCs/>
        </w:rPr>
        <w:t>Personality-affected Mood Transition</w:t>
      </w:r>
      <w:r w:rsidR="00093B1B">
        <w:rPr>
          <w:rFonts w:ascii="Times New Roman" w:hAnsi="Times New Roman" w:cs="Times New Roman"/>
        </w:rPr>
        <w:t xml:space="preserve">. (2) we revised the </w:t>
      </w:r>
      <w:r w:rsidR="004334E5">
        <w:rPr>
          <w:rFonts w:ascii="Times New Roman" w:hAnsi="Times New Roman" w:cs="Times New Roman"/>
        </w:rPr>
        <w:t xml:space="preserve">analysis of our </w:t>
      </w:r>
      <w:r w:rsidR="00473A32">
        <w:rPr>
          <w:rFonts w:ascii="Times New Roman" w:hAnsi="Times New Roman" w:cs="Times New Roman"/>
        </w:rPr>
        <w:t xml:space="preserve">proposed </w:t>
      </w:r>
      <w:r w:rsidR="004334E5">
        <w:rPr>
          <w:rFonts w:ascii="Times New Roman" w:hAnsi="Times New Roman" w:cs="Times New Roman"/>
        </w:rPr>
        <w:t>dataset according to the new</w:t>
      </w:r>
      <w:r w:rsidR="00473A32">
        <w:rPr>
          <w:rFonts w:ascii="Times New Roman" w:hAnsi="Times New Roman" w:cs="Times New Roman"/>
        </w:rPr>
        <w:t>ly added mood-transition aspect</w:t>
      </w:r>
      <w:r w:rsidR="004334E5">
        <w:rPr>
          <w:rFonts w:ascii="Times New Roman" w:hAnsi="Times New Roman" w:cs="Times New Roman"/>
        </w:rPr>
        <w:t xml:space="preserve">. (3) we conduct more extensive experiments including case studies to validate our method in different angles. </w:t>
      </w:r>
    </w:p>
    <w:p w14:paraId="1A1B3BD6" w14:textId="357202E6" w:rsidR="00F85511" w:rsidRDefault="000254D6" w:rsidP="00F85511">
      <w:pPr>
        <w:rPr>
          <w:rFonts w:ascii="Times New Roman" w:hAnsi="Times New Roman" w:cs="Times New Roman" w:hint="eastAsia"/>
        </w:rPr>
      </w:pPr>
      <w:r>
        <w:rPr>
          <w:rFonts w:ascii="Times New Roman" w:hAnsi="Times New Roman" w:cs="Times New Roman"/>
        </w:rPr>
        <w:t>We will list t</w:t>
      </w:r>
      <w:r w:rsidR="004334E5">
        <w:rPr>
          <w:rFonts w:ascii="Times New Roman" w:hAnsi="Times New Roman" w:cs="Times New Roman"/>
        </w:rPr>
        <w:t xml:space="preserve">he detailed differences </w:t>
      </w:r>
      <w:r>
        <w:rPr>
          <w:rFonts w:ascii="Times New Roman" w:hAnsi="Times New Roman" w:cs="Times New Roman"/>
        </w:rPr>
        <w:t>in our manuscript</w:t>
      </w:r>
      <w:r w:rsidR="004334E5">
        <w:rPr>
          <w:rFonts w:ascii="Times New Roman" w:hAnsi="Times New Roman" w:cs="Times New Roman"/>
        </w:rPr>
        <w:t xml:space="preserve"> below:</w:t>
      </w:r>
    </w:p>
    <w:p w14:paraId="2C5F1AD2" w14:textId="77777777" w:rsidR="00F85511" w:rsidRPr="00F85511" w:rsidRDefault="00F85511" w:rsidP="00F85511">
      <w:pPr>
        <w:rPr>
          <w:rFonts w:ascii="Times New Roman" w:hAnsi="Times New Roman" w:cs="Times New Roman"/>
        </w:rPr>
      </w:pPr>
    </w:p>
    <w:p w14:paraId="3AA5E9B1" w14:textId="1488C405" w:rsidR="000254D6" w:rsidRDefault="00F85511" w:rsidP="00F85511">
      <w:pPr>
        <w:pStyle w:val="a3"/>
        <w:numPr>
          <w:ilvl w:val="0"/>
          <w:numId w:val="1"/>
        </w:numPr>
        <w:ind w:firstLineChars="0"/>
        <w:rPr>
          <w:rFonts w:ascii="Times New Roman" w:hAnsi="Times New Roman" w:cs="Times New Roman"/>
        </w:rPr>
      </w:pPr>
      <w:bookmarkStart w:id="0" w:name="OLE_LINK3"/>
      <w:bookmarkStart w:id="1" w:name="OLE_LINK4"/>
      <w:r w:rsidRPr="00F85511">
        <w:rPr>
          <w:rFonts w:ascii="Times New Roman" w:hAnsi="Times New Roman" w:cs="Times New Roman"/>
        </w:rPr>
        <w:t xml:space="preserve">In the Introduction section, </w:t>
      </w:r>
      <w:r w:rsidR="000254D6">
        <w:rPr>
          <w:rFonts w:ascii="Times New Roman" w:hAnsi="Times New Roman" w:cs="Times New Roman"/>
        </w:rPr>
        <w:t xml:space="preserve">we add the challenge issue analysis of our proposed </w:t>
      </w:r>
      <w:r w:rsidR="00473A32">
        <w:rPr>
          <w:rFonts w:ascii="Times New Roman" w:hAnsi="Times New Roman" w:cs="Times New Roman"/>
        </w:rPr>
        <w:t>research task</w:t>
      </w:r>
      <w:r w:rsidR="000254D6">
        <w:rPr>
          <w:rFonts w:ascii="Times New Roman" w:hAnsi="Times New Roman" w:cs="Times New Roman"/>
        </w:rPr>
        <w:t xml:space="preserve"> in the fourth paragraph.</w:t>
      </w:r>
    </w:p>
    <w:p w14:paraId="2F735890" w14:textId="376266A7" w:rsidR="000254D6" w:rsidRDefault="00473A32" w:rsidP="00F85511">
      <w:pPr>
        <w:pStyle w:val="a3"/>
        <w:numPr>
          <w:ilvl w:val="0"/>
          <w:numId w:val="1"/>
        </w:numPr>
        <w:ind w:firstLineChars="0"/>
        <w:rPr>
          <w:rFonts w:ascii="Times New Roman" w:hAnsi="Times New Roman" w:cs="Times New Roman"/>
        </w:rPr>
      </w:pPr>
      <w:r>
        <w:rPr>
          <w:rFonts w:ascii="Times New Roman" w:hAnsi="Times New Roman" w:cs="Times New Roman" w:hint="eastAsia"/>
        </w:rPr>
        <w:t>I</w:t>
      </w:r>
      <w:r>
        <w:rPr>
          <w:rFonts w:ascii="Times New Roman" w:hAnsi="Times New Roman" w:cs="Times New Roman"/>
        </w:rPr>
        <w:t>n the Preliminaries section</w:t>
      </w:r>
      <w:r w:rsidR="00BA1BB0">
        <w:rPr>
          <w:rFonts w:ascii="Times New Roman" w:hAnsi="Times New Roman" w:cs="Times New Roman"/>
        </w:rPr>
        <w:t xml:space="preserve">, instead of simply introducing emotion and personality in the </w:t>
      </w:r>
      <w:r w:rsidR="00BA1BB0">
        <w:rPr>
          <w:rFonts w:ascii="Times New Roman" w:hAnsi="Times New Roman" w:cs="Times New Roman"/>
        </w:rPr>
        <w:t xml:space="preserve">Valence-Arousal-Dominance </w:t>
      </w:r>
      <w:r w:rsidR="00BA1BB0">
        <w:rPr>
          <w:rFonts w:ascii="Times New Roman" w:hAnsi="Times New Roman" w:cs="Times New Roman"/>
        </w:rPr>
        <w:t xml:space="preserve">(VAD) </w:t>
      </w:r>
      <w:r w:rsidR="00BA1BB0">
        <w:rPr>
          <w:rFonts w:ascii="Times New Roman" w:hAnsi="Times New Roman" w:cs="Times New Roman"/>
        </w:rPr>
        <w:t>space</w:t>
      </w:r>
      <w:r w:rsidR="00BA1BB0">
        <w:rPr>
          <w:rFonts w:ascii="Times New Roman" w:hAnsi="Times New Roman" w:cs="Times New Roman"/>
        </w:rPr>
        <w:t xml:space="preserve">, </w:t>
      </w:r>
      <w:r>
        <w:rPr>
          <w:rFonts w:ascii="Times New Roman" w:hAnsi="Times New Roman" w:cs="Times New Roman"/>
        </w:rPr>
        <w:t xml:space="preserve">we </w:t>
      </w:r>
      <w:r w:rsidR="00BA1BB0">
        <w:rPr>
          <w:rFonts w:ascii="Times New Roman" w:hAnsi="Times New Roman" w:cs="Times New Roman" w:hint="eastAsia"/>
        </w:rPr>
        <w:t>sys</w:t>
      </w:r>
      <w:r w:rsidR="00BA1BB0">
        <w:rPr>
          <w:rFonts w:ascii="Times New Roman" w:hAnsi="Times New Roman" w:cs="Times New Roman"/>
        </w:rPr>
        <w:t>tematically introduce the concepts of personality, mood-state, and emotion. Besides, we also introduce the theoretical model of projecting them into the VAD space to construct their relevance.</w:t>
      </w:r>
    </w:p>
    <w:bookmarkEnd w:id="0"/>
    <w:bookmarkEnd w:id="1"/>
    <w:p w14:paraId="242BBAF2" w14:textId="63C1A803" w:rsidR="000254D6" w:rsidRDefault="00BA1BB0" w:rsidP="00F85511">
      <w:pPr>
        <w:pStyle w:val="a3"/>
        <w:numPr>
          <w:ilvl w:val="0"/>
          <w:numId w:val="1"/>
        </w:numPr>
        <w:ind w:firstLineChars="0"/>
        <w:rPr>
          <w:rFonts w:ascii="Times New Roman" w:hAnsi="Times New Roman" w:cs="Times New Roman"/>
        </w:rPr>
      </w:pPr>
      <w:r>
        <w:rPr>
          <w:rFonts w:ascii="Times New Roman" w:hAnsi="Times New Roman" w:cs="Times New Roman" w:hint="eastAsia"/>
        </w:rPr>
        <w:t>I</w:t>
      </w:r>
      <w:r>
        <w:rPr>
          <w:rFonts w:ascii="Times New Roman" w:hAnsi="Times New Roman" w:cs="Times New Roman"/>
        </w:rPr>
        <w:t xml:space="preserve">n the Methodology section, we </w:t>
      </w:r>
      <w:r w:rsidR="00D27A90">
        <w:rPr>
          <w:rFonts w:ascii="Times New Roman" w:hAnsi="Times New Roman" w:cs="Times New Roman"/>
        </w:rPr>
        <w:t>change the modeling of personality-affected emotion transition into personality-affected mood transition</w:t>
      </w:r>
      <w:r w:rsidR="00DB7531">
        <w:rPr>
          <w:rFonts w:ascii="Times New Roman" w:hAnsi="Times New Roman" w:cs="Times New Roman"/>
        </w:rPr>
        <w:t xml:space="preserve"> regression</w:t>
      </w:r>
      <w:r w:rsidR="0057624C">
        <w:rPr>
          <w:rFonts w:ascii="Times New Roman" w:hAnsi="Times New Roman" w:cs="Times New Roman" w:hint="eastAsia"/>
        </w:rPr>
        <w:t>.</w:t>
      </w:r>
      <w:r w:rsidR="0057624C">
        <w:rPr>
          <w:rFonts w:ascii="Times New Roman" w:hAnsi="Times New Roman" w:cs="Times New Roman"/>
        </w:rPr>
        <w:t xml:space="preserve"> Besides, we add the theoretical analysis </w:t>
      </w:r>
      <w:r w:rsidR="00775AFF">
        <w:rPr>
          <w:rFonts w:ascii="Times New Roman" w:hAnsi="Times New Roman" w:cs="Times New Roman" w:hint="eastAsia"/>
        </w:rPr>
        <w:t>t</w:t>
      </w:r>
      <w:r w:rsidR="00775AFF">
        <w:rPr>
          <w:rFonts w:ascii="Times New Roman" w:hAnsi="Times New Roman" w:cs="Times New Roman"/>
        </w:rPr>
        <w:t>o support the new model design.</w:t>
      </w:r>
      <w:r w:rsidR="00DB7531">
        <w:rPr>
          <w:rFonts w:ascii="Times New Roman" w:hAnsi="Times New Roman" w:cs="Times New Roman"/>
        </w:rPr>
        <w:t xml:space="preserve"> In the</w:t>
      </w:r>
    </w:p>
    <w:p w14:paraId="6AF7FF02" w14:textId="77777777" w:rsidR="00DB7531" w:rsidRDefault="00DB7531" w:rsidP="00F85511">
      <w:pPr>
        <w:pStyle w:val="a3"/>
        <w:numPr>
          <w:ilvl w:val="0"/>
          <w:numId w:val="1"/>
        </w:numPr>
        <w:ind w:firstLineChars="0"/>
        <w:rPr>
          <w:rFonts w:ascii="Times New Roman" w:hAnsi="Times New Roman" w:cs="Times New Roman"/>
        </w:rPr>
      </w:pPr>
    </w:p>
    <w:p w14:paraId="128E2359" w14:textId="7C462701" w:rsidR="00BA1BB0" w:rsidRDefault="00BA1BB0" w:rsidP="00BA1BB0">
      <w:pPr>
        <w:rPr>
          <w:rFonts w:ascii="Times New Roman" w:hAnsi="Times New Roman" w:cs="Times New Roman"/>
        </w:rPr>
      </w:pPr>
    </w:p>
    <w:p w14:paraId="2A535B9C" w14:textId="77777777" w:rsidR="00BA1BB0" w:rsidRPr="00BA1BB0" w:rsidRDefault="00BA1BB0" w:rsidP="00BA1BB0">
      <w:pPr>
        <w:rPr>
          <w:rFonts w:ascii="Times New Roman" w:hAnsi="Times New Roman" w:cs="Times New Roman" w:hint="eastAsia"/>
        </w:rPr>
      </w:pPr>
    </w:p>
    <w:p w14:paraId="21D32FCD" w14:textId="7719645A" w:rsidR="00F85511" w:rsidRPr="00F85511" w:rsidRDefault="00F85511" w:rsidP="00F85511">
      <w:pPr>
        <w:pStyle w:val="a3"/>
        <w:numPr>
          <w:ilvl w:val="0"/>
          <w:numId w:val="1"/>
        </w:numPr>
        <w:ind w:firstLineChars="0"/>
        <w:rPr>
          <w:rFonts w:ascii="Times New Roman" w:hAnsi="Times New Roman" w:cs="Times New Roman"/>
        </w:rPr>
      </w:pPr>
      <w:r w:rsidRPr="00F85511">
        <w:rPr>
          <w:rFonts w:ascii="Times New Roman" w:hAnsi="Times New Roman" w:cs="Times New Roman"/>
        </w:rPr>
        <w:t xml:space="preserve">we add more explanations of the background, our motivation, methods, and experiments, and reorganize the structure of this section (page 2-5). Besides, we add a </w:t>
      </w:r>
      <w:proofErr w:type="gramStart"/>
      <w:r w:rsidRPr="00F85511">
        <w:rPr>
          <w:rFonts w:ascii="Times New Roman" w:hAnsi="Times New Roman" w:cs="Times New Roman"/>
        </w:rPr>
        <w:t>section ”Objectives</w:t>
      </w:r>
      <w:proofErr w:type="gramEnd"/>
      <w:r w:rsidRPr="00F85511">
        <w:rPr>
          <w:rFonts w:ascii="Times New Roman" w:hAnsi="Times New Roman" w:cs="Times New Roman"/>
        </w:rPr>
        <w:t xml:space="preserve"> and contributions”.</w:t>
      </w:r>
    </w:p>
    <w:p w14:paraId="1A94D0FE" w14:textId="6080E658" w:rsidR="00F85511" w:rsidRDefault="00F85511" w:rsidP="00F85511">
      <w:pPr>
        <w:pStyle w:val="a3"/>
        <w:numPr>
          <w:ilvl w:val="0"/>
          <w:numId w:val="1"/>
        </w:numPr>
        <w:ind w:firstLineChars="0"/>
        <w:rPr>
          <w:rFonts w:ascii="Times New Roman" w:hAnsi="Times New Roman" w:cs="Times New Roman"/>
        </w:rPr>
      </w:pPr>
      <w:r w:rsidRPr="00F85511">
        <w:rPr>
          <w:rFonts w:ascii="Times New Roman" w:hAnsi="Times New Roman" w:cs="Times New Roman"/>
        </w:rPr>
        <w:t xml:space="preserve">In the Related Work section, we introduce more references about the automatic text summarization in subsection 3.1 (page 6). In this manuscript, we adopt and compare more key phrase extractors and introduce them in a new subsection </w:t>
      </w:r>
      <w:proofErr w:type="gramStart"/>
      <w:r w:rsidRPr="00F85511">
        <w:rPr>
          <w:rFonts w:ascii="Times New Roman" w:hAnsi="Times New Roman" w:cs="Times New Roman"/>
        </w:rPr>
        <w:t>3.2 ”Key</w:t>
      </w:r>
      <w:proofErr w:type="gramEnd"/>
      <w:r w:rsidRPr="00F85511">
        <w:rPr>
          <w:rFonts w:ascii="Times New Roman" w:hAnsi="Times New Roman" w:cs="Times New Roman"/>
        </w:rPr>
        <w:t xml:space="preserve"> phrase extraction” (page 7-8). Besides, we add the fourth </w:t>
      </w:r>
      <w:proofErr w:type="gramStart"/>
      <w:r w:rsidRPr="00F85511">
        <w:rPr>
          <w:rFonts w:ascii="Times New Roman" w:hAnsi="Times New Roman" w:cs="Times New Roman"/>
        </w:rPr>
        <w:t>section ”Preliminaries</w:t>
      </w:r>
      <w:proofErr w:type="gramEnd"/>
      <w:r w:rsidRPr="00F85511">
        <w:rPr>
          <w:rFonts w:ascii="Times New Roman" w:hAnsi="Times New Roman" w:cs="Times New Roman"/>
        </w:rPr>
        <w:t xml:space="preserve">” to briefly introduce the architecture and attention mechanisms of the original transformer model (page 8-9). </w:t>
      </w:r>
    </w:p>
    <w:p w14:paraId="1C12A0BA" w14:textId="77777777" w:rsidR="00F85511" w:rsidRDefault="00F85511" w:rsidP="00F85511">
      <w:pPr>
        <w:pStyle w:val="a3"/>
        <w:numPr>
          <w:ilvl w:val="0"/>
          <w:numId w:val="1"/>
        </w:numPr>
        <w:ind w:firstLineChars="0"/>
        <w:rPr>
          <w:rFonts w:ascii="Times New Roman" w:hAnsi="Times New Roman" w:cs="Times New Roman"/>
        </w:rPr>
      </w:pPr>
      <w:r w:rsidRPr="00F85511">
        <w:rPr>
          <w:rFonts w:ascii="Times New Roman" w:hAnsi="Times New Roman" w:cs="Times New Roman"/>
        </w:rPr>
        <w:t xml:space="preserve">In the fifth </w:t>
      </w:r>
      <w:proofErr w:type="gramStart"/>
      <w:r w:rsidRPr="00F85511">
        <w:rPr>
          <w:rFonts w:ascii="Times New Roman" w:hAnsi="Times New Roman" w:cs="Times New Roman"/>
        </w:rPr>
        <w:t>section ”Proposed</w:t>
      </w:r>
      <w:proofErr w:type="gramEnd"/>
      <w:r w:rsidRPr="00F85511">
        <w:rPr>
          <w:rFonts w:ascii="Times New Roman" w:hAnsi="Times New Roman" w:cs="Times New Roman"/>
        </w:rPr>
        <w:t xml:space="preserve"> method”, we add subsection 5.1 to introduce our data </w:t>
      </w:r>
      <w:proofErr w:type="spellStart"/>
      <w:r w:rsidRPr="00F85511">
        <w:rPr>
          <w:rFonts w:ascii="Times New Roman" w:hAnsi="Times New Roman" w:cs="Times New Roman"/>
        </w:rPr>
        <w:t>prepa</w:t>
      </w:r>
      <w:proofErr w:type="spellEnd"/>
      <w:r w:rsidRPr="00F85511">
        <w:rPr>
          <w:rFonts w:ascii="Times New Roman" w:hAnsi="Times New Roman" w:cs="Times New Roman"/>
        </w:rPr>
        <w:t>- ration operations, including the input document pre-processing and the phrase importance assessment (page 10-11). We also add a figure (Fig. 2) to illustrate the workflow of our proposed method (page 11).</w:t>
      </w:r>
    </w:p>
    <w:p w14:paraId="613A6799" w14:textId="77777777" w:rsidR="00F85511" w:rsidRDefault="00F85511" w:rsidP="00F85511">
      <w:pPr>
        <w:pStyle w:val="a3"/>
        <w:numPr>
          <w:ilvl w:val="0"/>
          <w:numId w:val="1"/>
        </w:numPr>
        <w:ind w:firstLineChars="0"/>
        <w:rPr>
          <w:rFonts w:ascii="Times New Roman" w:hAnsi="Times New Roman" w:cs="Times New Roman"/>
        </w:rPr>
      </w:pPr>
      <w:r w:rsidRPr="00F85511">
        <w:rPr>
          <w:rFonts w:ascii="Times New Roman" w:hAnsi="Times New Roman" w:cs="Times New Roman"/>
        </w:rPr>
        <w:t xml:space="preserve">In subsection 5.2, we change the way to deal with overlapping or nested phrases when building </w:t>
      </w:r>
      <w:r w:rsidRPr="00F85511">
        <w:rPr>
          <w:rFonts w:ascii="Times New Roman" w:hAnsi="Times New Roman" w:cs="Times New Roman"/>
        </w:rPr>
        <w:lastRenderedPageBreak/>
        <w:t>the highlighting matrix (page 14). Before combining self-attention weights with these phrases’ importance scores, we design and conduct the block-wise linear transformation on the block diagonal highlighting matrix (page 15) to adjust the contributions of key phrases’ importance scores. Besides, we add more descriptions and a figure (Fig. 3) of our model’s architecture (page 12-13). And we add a figure (Fig. 4) to depict our proposed highlighting attention mechanisms (page 14).</w:t>
      </w:r>
    </w:p>
    <w:p w14:paraId="73E7ACEB" w14:textId="77777777" w:rsidR="00F85511" w:rsidRDefault="00F85511" w:rsidP="00F85511">
      <w:pPr>
        <w:pStyle w:val="a3"/>
        <w:numPr>
          <w:ilvl w:val="0"/>
          <w:numId w:val="1"/>
        </w:numPr>
        <w:ind w:firstLineChars="0"/>
        <w:rPr>
          <w:rFonts w:ascii="Times New Roman" w:hAnsi="Times New Roman" w:cs="Times New Roman"/>
        </w:rPr>
      </w:pPr>
      <w:r w:rsidRPr="00F85511">
        <w:rPr>
          <w:rFonts w:ascii="Times New Roman" w:hAnsi="Times New Roman" w:cs="Times New Roman"/>
        </w:rPr>
        <w:t xml:space="preserve">We add the sixth </w:t>
      </w:r>
      <w:proofErr w:type="gramStart"/>
      <w:r w:rsidRPr="00F85511">
        <w:rPr>
          <w:rFonts w:ascii="Times New Roman" w:hAnsi="Times New Roman" w:cs="Times New Roman"/>
        </w:rPr>
        <w:t>section ”Datasets</w:t>
      </w:r>
      <w:proofErr w:type="gramEnd"/>
      <w:r w:rsidRPr="00F85511">
        <w:rPr>
          <w:rFonts w:ascii="Times New Roman" w:hAnsi="Times New Roman" w:cs="Times New Roman"/>
        </w:rPr>
        <w:t xml:space="preserve">” to introduce two summarization datasets we used (page 17). In addition to the multi-document summarization dataset named </w:t>
      </w:r>
      <w:proofErr w:type="gramStart"/>
      <w:r w:rsidRPr="00F85511">
        <w:rPr>
          <w:rFonts w:ascii="Times New Roman" w:hAnsi="Times New Roman" w:cs="Times New Roman"/>
        </w:rPr>
        <w:t>Multi-News</w:t>
      </w:r>
      <w:proofErr w:type="gramEnd"/>
      <w:r w:rsidRPr="00F85511">
        <w:rPr>
          <w:rFonts w:ascii="Times New Roman" w:hAnsi="Times New Roman" w:cs="Times New Roman"/>
        </w:rPr>
        <w:t>, we also</w:t>
      </w:r>
      <w:r>
        <w:rPr>
          <w:rFonts w:ascii="Times New Roman" w:hAnsi="Times New Roman" w:cs="Times New Roman"/>
        </w:rPr>
        <w:t xml:space="preserve"> </w:t>
      </w:r>
      <w:r w:rsidRPr="00F85511">
        <w:rPr>
          <w:rFonts w:ascii="Times New Roman" w:hAnsi="Times New Roman" w:cs="Times New Roman"/>
        </w:rPr>
        <w:t>train and test our model on a single document summarization dataset named PubMed in this manuscript.</w:t>
      </w:r>
    </w:p>
    <w:p w14:paraId="6272A372" w14:textId="77777777" w:rsidR="00F85511" w:rsidRDefault="00F85511" w:rsidP="00F85511">
      <w:pPr>
        <w:pStyle w:val="a3"/>
        <w:numPr>
          <w:ilvl w:val="0"/>
          <w:numId w:val="1"/>
        </w:numPr>
        <w:ind w:firstLineChars="0"/>
        <w:rPr>
          <w:rFonts w:ascii="Times New Roman" w:hAnsi="Times New Roman" w:cs="Times New Roman"/>
        </w:rPr>
      </w:pPr>
      <w:r w:rsidRPr="00F85511">
        <w:rPr>
          <w:rFonts w:ascii="Times New Roman" w:hAnsi="Times New Roman" w:cs="Times New Roman"/>
        </w:rPr>
        <w:t xml:space="preserve">In the seventh </w:t>
      </w:r>
      <w:proofErr w:type="gramStart"/>
      <w:r w:rsidRPr="00F85511">
        <w:rPr>
          <w:rFonts w:ascii="Times New Roman" w:hAnsi="Times New Roman" w:cs="Times New Roman"/>
        </w:rPr>
        <w:t>section ”Experiments</w:t>
      </w:r>
      <w:proofErr w:type="gramEnd"/>
      <w:r w:rsidRPr="00F85511">
        <w:rPr>
          <w:rFonts w:ascii="Times New Roman" w:hAnsi="Times New Roman" w:cs="Times New Roman"/>
        </w:rPr>
        <w:t xml:space="preserve">”, we do some statistics and conduct specific preprocess- </w:t>
      </w:r>
      <w:proofErr w:type="spellStart"/>
      <w:r w:rsidRPr="00F85511">
        <w:rPr>
          <w:rFonts w:ascii="Times New Roman" w:hAnsi="Times New Roman" w:cs="Times New Roman"/>
        </w:rPr>
        <w:t>ing</w:t>
      </w:r>
      <w:proofErr w:type="spellEnd"/>
      <w:r w:rsidRPr="00F85511">
        <w:rPr>
          <w:rFonts w:ascii="Times New Roman" w:hAnsi="Times New Roman" w:cs="Times New Roman"/>
        </w:rPr>
        <w:t xml:space="preserve"> operations on the PubMed dataset (page 18-19). Besides, we add more descriptions of baseline models (page 20-21) and evaluation metrics (page 21-23) used in our experiments.</w:t>
      </w:r>
    </w:p>
    <w:p w14:paraId="409DBCF1" w14:textId="62F530BE" w:rsidR="00F85511" w:rsidRDefault="00F85511" w:rsidP="00F85511">
      <w:pPr>
        <w:pStyle w:val="a3"/>
        <w:numPr>
          <w:ilvl w:val="0"/>
          <w:numId w:val="1"/>
        </w:numPr>
        <w:ind w:firstLineChars="0"/>
        <w:rPr>
          <w:rFonts w:ascii="Times New Roman" w:hAnsi="Times New Roman" w:cs="Times New Roman"/>
        </w:rPr>
      </w:pPr>
      <w:r w:rsidRPr="00F85511">
        <w:rPr>
          <w:rFonts w:ascii="Times New Roman" w:hAnsi="Times New Roman" w:cs="Times New Roman"/>
        </w:rPr>
        <w:t xml:space="preserve">In </w:t>
      </w:r>
      <w:proofErr w:type="gramStart"/>
      <w:r w:rsidRPr="00F85511">
        <w:rPr>
          <w:rFonts w:ascii="Times New Roman" w:hAnsi="Times New Roman" w:cs="Times New Roman"/>
        </w:rPr>
        <w:t>Section ”Results</w:t>
      </w:r>
      <w:proofErr w:type="gramEnd"/>
      <w:r w:rsidRPr="00F85511">
        <w:rPr>
          <w:rFonts w:ascii="Times New Roman" w:hAnsi="Times New Roman" w:cs="Times New Roman"/>
        </w:rPr>
        <w:t xml:space="preserve"> and discussion”, we add results of the automatic evaluation and human evaluation on the PubMed dataset (page 24-26). And we also update the evaluation results of our revised model (page 24-26). There are more experiments and analyses of introducing different numbers of key phrases from different key phrase extractors into our proposed model (page 27-28). Besides, we add an ablation study on removing the block-wise linear transformation in our revised model (page 28-29).</w:t>
      </w:r>
    </w:p>
    <w:p w14:paraId="735BCB2D" w14:textId="3B8DC858" w:rsidR="00F85511" w:rsidRDefault="00F85511" w:rsidP="00F85511">
      <w:pPr>
        <w:rPr>
          <w:rFonts w:ascii="Times New Roman" w:hAnsi="Times New Roman" w:cs="Times New Roman"/>
        </w:rPr>
      </w:pPr>
    </w:p>
    <w:p w14:paraId="494B99E8" w14:textId="77777777" w:rsidR="00F85511" w:rsidRPr="00F85511" w:rsidRDefault="00F85511" w:rsidP="00F85511">
      <w:pPr>
        <w:rPr>
          <w:rFonts w:ascii="Times New Roman" w:hAnsi="Times New Roman" w:cs="Times New Roman" w:hint="eastAsia"/>
        </w:rPr>
      </w:pPr>
    </w:p>
    <w:p w14:paraId="2EE7291D" w14:textId="745C4420" w:rsidR="00BA52DF" w:rsidRPr="00F85511" w:rsidRDefault="00BA52DF" w:rsidP="00F85511">
      <w:pPr>
        <w:rPr>
          <w:rFonts w:ascii="Times New Roman" w:hAnsi="Times New Roman" w:cs="Times New Roman"/>
        </w:rPr>
      </w:pPr>
    </w:p>
    <w:sectPr w:rsidR="00BA52DF" w:rsidRPr="00F85511" w:rsidSect="00944A27">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11852E6"/>
    <w:multiLevelType w:val="hybridMultilevel"/>
    <w:tmpl w:val="8B2C925C"/>
    <w:lvl w:ilvl="0" w:tplc="D65AC86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6"/>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511"/>
    <w:rsid w:val="000254D6"/>
    <w:rsid w:val="000602B3"/>
    <w:rsid w:val="00093B1B"/>
    <w:rsid w:val="00256270"/>
    <w:rsid w:val="004334E5"/>
    <w:rsid w:val="00473A32"/>
    <w:rsid w:val="0057624C"/>
    <w:rsid w:val="006147E0"/>
    <w:rsid w:val="00723EAD"/>
    <w:rsid w:val="00775AFF"/>
    <w:rsid w:val="00944A27"/>
    <w:rsid w:val="009C31E6"/>
    <w:rsid w:val="00A24B74"/>
    <w:rsid w:val="00BA1BB0"/>
    <w:rsid w:val="00BA52DF"/>
    <w:rsid w:val="00C36BFE"/>
    <w:rsid w:val="00C72010"/>
    <w:rsid w:val="00D27A90"/>
    <w:rsid w:val="00DB7531"/>
    <w:rsid w:val="00E86020"/>
    <w:rsid w:val="00F855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E46152F"/>
  <w15:chartTrackingRefBased/>
  <w15:docId w15:val="{D3F76070-C403-DC42-B245-8B1819510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2">
    <w:name w:val="样式2"/>
    <w:basedOn w:val="a1"/>
    <w:uiPriority w:val="99"/>
    <w:rsid w:val="006147E0"/>
    <w:rPr>
      <w:rFonts w:ascii="Times New Roman" w:hAnsi="Times New Roman" w:cs="Times New Roman"/>
      <w:kern w:val="0"/>
      <w:sz w:val="20"/>
      <w:szCs w:val="20"/>
    </w:rPr>
    <w:tblPr>
      <w:tblBorders>
        <w:top w:val="single" w:sz="6" w:space="0" w:color="auto"/>
        <w:bottom w:val="single" w:sz="6" w:space="0" w:color="auto"/>
      </w:tblBorders>
    </w:tblPr>
  </w:style>
  <w:style w:type="paragraph" w:styleId="a3">
    <w:name w:val="List Paragraph"/>
    <w:basedOn w:val="a"/>
    <w:uiPriority w:val="34"/>
    <w:qFormat/>
    <w:rsid w:val="00F85511"/>
    <w:pPr>
      <w:ind w:firstLineChars="200" w:firstLine="420"/>
    </w:pPr>
  </w:style>
  <w:style w:type="paragraph" w:styleId="a4">
    <w:name w:val="Normal (Web)"/>
    <w:basedOn w:val="a"/>
    <w:uiPriority w:val="99"/>
    <w:unhideWhenUsed/>
    <w:rsid w:val="00256270"/>
    <w:pPr>
      <w:widowControl/>
      <w:spacing w:before="100" w:beforeAutospacing="1" w:after="100" w:afterAutospacing="1"/>
      <w:jc w:val="left"/>
    </w:pPr>
    <w:rPr>
      <w:rFonts w:ascii="宋体" w:eastAsia="宋体" w:hAnsi="宋体" w:cs="宋体"/>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14151513">
      <w:bodyDiv w:val="1"/>
      <w:marLeft w:val="0"/>
      <w:marRight w:val="0"/>
      <w:marTop w:val="0"/>
      <w:marBottom w:val="0"/>
      <w:divBdr>
        <w:top w:val="none" w:sz="0" w:space="0" w:color="auto"/>
        <w:left w:val="none" w:sz="0" w:space="0" w:color="auto"/>
        <w:bottom w:val="none" w:sz="0" w:space="0" w:color="auto"/>
        <w:right w:val="none" w:sz="0" w:space="0" w:color="auto"/>
      </w:divBdr>
      <w:divsChild>
        <w:div w:id="2014525221">
          <w:marLeft w:val="0"/>
          <w:marRight w:val="0"/>
          <w:marTop w:val="0"/>
          <w:marBottom w:val="0"/>
          <w:divBdr>
            <w:top w:val="none" w:sz="0" w:space="0" w:color="auto"/>
            <w:left w:val="none" w:sz="0" w:space="0" w:color="auto"/>
            <w:bottom w:val="none" w:sz="0" w:space="0" w:color="auto"/>
            <w:right w:val="none" w:sz="0" w:space="0" w:color="auto"/>
          </w:divBdr>
          <w:divsChild>
            <w:div w:id="1276594501">
              <w:marLeft w:val="0"/>
              <w:marRight w:val="0"/>
              <w:marTop w:val="0"/>
              <w:marBottom w:val="0"/>
              <w:divBdr>
                <w:top w:val="none" w:sz="0" w:space="0" w:color="auto"/>
                <w:left w:val="none" w:sz="0" w:space="0" w:color="auto"/>
                <w:bottom w:val="none" w:sz="0" w:space="0" w:color="auto"/>
                <w:right w:val="none" w:sz="0" w:space="0" w:color="auto"/>
              </w:divBdr>
              <w:divsChild>
                <w:div w:id="181367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572950">
      <w:bodyDiv w:val="1"/>
      <w:marLeft w:val="0"/>
      <w:marRight w:val="0"/>
      <w:marTop w:val="0"/>
      <w:marBottom w:val="0"/>
      <w:divBdr>
        <w:top w:val="none" w:sz="0" w:space="0" w:color="auto"/>
        <w:left w:val="none" w:sz="0" w:space="0" w:color="auto"/>
        <w:bottom w:val="none" w:sz="0" w:space="0" w:color="auto"/>
        <w:right w:val="none" w:sz="0" w:space="0" w:color="auto"/>
      </w:divBdr>
      <w:divsChild>
        <w:div w:id="535386723">
          <w:marLeft w:val="0"/>
          <w:marRight w:val="0"/>
          <w:marTop w:val="0"/>
          <w:marBottom w:val="0"/>
          <w:divBdr>
            <w:top w:val="none" w:sz="0" w:space="0" w:color="auto"/>
            <w:left w:val="none" w:sz="0" w:space="0" w:color="auto"/>
            <w:bottom w:val="none" w:sz="0" w:space="0" w:color="auto"/>
            <w:right w:val="none" w:sz="0" w:space="0" w:color="auto"/>
          </w:divBdr>
          <w:divsChild>
            <w:div w:id="1060589895">
              <w:marLeft w:val="0"/>
              <w:marRight w:val="0"/>
              <w:marTop w:val="0"/>
              <w:marBottom w:val="0"/>
              <w:divBdr>
                <w:top w:val="none" w:sz="0" w:space="0" w:color="auto"/>
                <w:left w:val="none" w:sz="0" w:space="0" w:color="auto"/>
                <w:bottom w:val="none" w:sz="0" w:space="0" w:color="auto"/>
                <w:right w:val="none" w:sz="0" w:space="0" w:color="auto"/>
              </w:divBdr>
              <w:divsChild>
                <w:div w:id="1053847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261887">
      <w:bodyDiv w:val="1"/>
      <w:marLeft w:val="0"/>
      <w:marRight w:val="0"/>
      <w:marTop w:val="0"/>
      <w:marBottom w:val="0"/>
      <w:divBdr>
        <w:top w:val="none" w:sz="0" w:space="0" w:color="auto"/>
        <w:left w:val="none" w:sz="0" w:space="0" w:color="auto"/>
        <w:bottom w:val="none" w:sz="0" w:space="0" w:color="auto"/>
        <w:right w:val="none" w:sz="0" w:space="0" w:color="auto"/>
      </w:divBdr>
      <w:divsChild>
        <w:div w:id="1796871673">
          <w:marLeft w:val="0"/>
          <w:marRight w:val="0"/>
          <w:marTop w:val="0"/>
          <w:marBottom w:val="0"/>
          <w:divBdr>
            <w:top w:val="none" w:sz="0" w:space="0" w:color="auto"/>
            <w:left w:val="none" w:sz="0" w:space="0" w:color="auto"/>
            <w:bottom w:val="none" w:sz="0" w:space="0" w:color="auto"/>
            <w:right w:val="none" w:sz="0" w:space="0" w:color="auto"/>
          </w:divBdr>
          <w:divsChild>
            <w:div w:id="544609471">
              <w:marLeft w:val="0"/>
              <w:marRight w:val="0"/>
              <w:marTop w:val="0"/>
              <w:marBottom w:val="0"/>
              <w:divBdr>
                <w:top w:val="none" w:sz="0" w:space="0" w:color="auto"/>
                <w:left w:val="none" w:sz="0" w:space="0" w:color="auto"/>
                <w:bottom w:val="none" w:sz="0" w:space="0" w:color="auto"/>
                <w:right w:val="none" w:sz="0" w:space="0" w:color="auto"/>
              </w:divBdr>
              <w:divsChild>
                <w:div w:id="546724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0911639">
      <w:bodyDiv w:val="1"/>
      <w:marLeft w:val="0"/>
      <w:marRight w:val="0"/>
      <w:marTop w:val="0"/>
      <w:marBottom w:val="0"/>
      <w:divBdr>
        <w:top w:val="none" w:sz="0" w:space="0" w:color="auto"/>
        <w:left w:val="none" w:sz="0" w:space="0" w:color="auto"/>
        <w:bottom w:val="none" w:sz="0" w:space="0" w:color="auto"/>
        <w:right w:val="none" w:sz="0" w:space="0" w:color="auto"/>
      </w:divBdr>
      <w:divsChild>
        <w:div w:id="2114209026">
          <w:marLeft w:val="0"/>
          <w:marRight w:val="0"/>
          <w:marTop w:val="0"/>
          <w:marBottom w:val="0"/>
          <w:divBdr>
            <w:top w:val="none" w:sz="0" w:space="0" w:color="auto"/>
            <w:left w:val="none" w:sz="0" w:space="0" w:color="auto"/>
            <w:bottom w:val="none" w:sz="0" w:space="0" w:color="auto"/>
            <w:right w:val="none" w:sz="0" w:space="0" w:color="auto"/>
          </w:divBdr>
          <w:divsChild>
            <w:div w:id="2099405627">
              <w:marLeft w:val="0"/>
              <w:marRight w:val="0"/>
              <w:marTop w:val="0"/>
              <w:marBottom w:val="0"/>
              <w:divBdr>
                <w:top w:val="none" w:sz="0" w:space="0" w:color="auto"/>
                <w:left w:val="none" w:sz="0" w:space="0" w:color="auto"/>
                <w:bottom w:val="none" w:sz="0" w:space="0" w:color="auto"/>
                <w:right w:val="none" w:sz="0" w:space="0" w:color="auto"/>
              </w:divBdr>
              <w:divsChild>
                <w:div w:id="203715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389393">
      <w:bodyDiv w:val="1"/>
      <w:marLeft w:val="0"/>
      <w:marRight w:val="0"/>
      <w:marTop w:val="0"/>
      <w:marBottom w:val="0"/>
      <w:divBdr>
        <w:top w:val="none" w:sz="0" w:space="0" w:color="auto"/>
        <w:left w:val="none" w:sz="0" w:space="0" w:color="auto"/>
        <w:bottom w:val="none" w:sz="0" w:space="0" w:color="auto"/>
        <w:right w:val="none" w:sz="0" w:space="0" w:color="auto"/>
      </w:divBdr>
      <w:divsChild>
        <w:div w:id="795636345">
          <w:marLeft w:val="0"/>
          <w:marRight w:val="0"/>
          <w:marTop w:val="0"/>
          <w:marBottom w:val="0"/>
          <w:divBdr>
            <w:top w:val="none" w:sz="0" w:space="0" w:color="auto"/>
            <w:left w:val="none" w:sz="0" w:space="0" w:color="auto"/>
            <w:bottom w:val="none" w:sz="0" w:space="0" w:color="auto"/>
            <w:right w:val="none" w:sz="0" w:space="0" w:color="auto"/>
          </w:divBdr>
          <w:divsChild>
            <w:div w:id="1106845625">
              <w:marLeft w:val="0"/>
              <w:marRight w:val="0"/>
              <w:marTop w:val="0"/>
              <w:marBottom w:val="0"/>
              <w:divBdr>
                <w:top w:val="none" w:sz="0" w:space="0" w:color="auto"/>
                <w:left w:val="none" w:sz="0" w:space="0" w:color="auto"/>
                <w:bottom w:val="none" w:sz="0" w:space="0" w:color="auto"/>
                <w:right w:val="none" w:sz="0" w:space="0" w:color="auto"/>
              </w:divBdr>
              <w:divsChild>
                <w:div w:id="305206392">
                  <w:marLeft w:val="0"/>
                  <w:marRight w:val="0"/>
                  <w:marTop w:val="0"/>
                  <w:marBottom w:val="0"/>
                  <w:divBdr>
                    <w:top w:val="none" w:sz="0" w:space="0" w:color="auto"/>
                    <w:left w:val="none" w:sz="0" w:space="0" w:color="auto"/>
                    <w:bottom w:val="none" w:sz="0" w:space="0" w:color="auto"/>
                    <w:right w:val="none" w:sz="0" w:space="0" w:color="auto"/>
                  </w:divBdr>
                </w:div>
              </w:divsChild>
            </w:div>
            <w:div w:id="1457799537">
              <w:marLeft w:val="0"/>
              <w:marRight w:val="0"/>
              <w:marTop w:val="0"/>
              <w:marBottom w:val="0"/>
              <w:divBdr>
                <w:top w:val="none" w:sz="0" w:space="0" w:color="auto"/>
                <w:left w:val="none" w:sz="0" w:space="0" w:color="auto"/>
                <w:bottom w:val="none" w:sz="0" w:space="0" w:color="auto"/>
                <w:right w:val="none" w:sz="0" w:space="0" w:color="auto"/>
              </w:divBdr>
              <w:divsChild>
                <w:div w:id="9124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579536">
          <w:marLeft w:val="0"/>
          <w:marRight w:val="0"/>
          <w:marTop w:val="0"/>
          <w:marBottom w:val="0"/>
          <w:divBdr>
            <w:top w:val="none" w:sz="0" w:space="0" w:color="auto"/>
            <w:left w:val="none" w:sz="0" w:space="0" w:color="auto"/>
            <w:bottom w:val="none" w:sz="0" w:space="0" w:color="auto"/>
            <w:right w:val="none" w:sz="0" w:space="0" w:color="auto"/>
          </w:divBdr>
          <w:divsChild>
            <w:div w:id="1080367454">
              <w:marLeft w:val="0"/>
              <w:marRight w:val="0"/>
              <w:marTop w:val="0"/>
              <w:marBottom w:val="0"/>
              <w:divBdr>
                <w:top w:val="none" w:sz="0" w:space="0" w:color="auto"/>
                <w:left w:val="none" w:sz="0" w:space="0" w:color="auto"/>
                <w:bottom w:val="none" w:sz="0" w:space="0" w:color="auto"/>
                <w:right w:val="none" w:sz="0" w:space="0" w:color="auto"/>
              </w:divBdr>
              <w:divsChild>
                <w:div w:id="1132213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TotalTime>
  <Pages>2</Pages>
  <Words>640</Words>
  <Characters>3654</Characters>
  <Application>Microsoft Office Word</Application>
  <DocSecurity>0</DocSecurity>
  <Lines>30</Lines>
  <Paragraphs>8</Paragraphs>
  <ScaleCrop>false</ScaleCrop>
  <Company/>
  <LinksUpToDate>false</LinksUpToDate>
  <CharactersWithSpaces>4286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 Preke [Student]</dc:creator>
  <cp:keywords/>
  <dc:description/>
  <cp:lastModifiedBy>WEN, Preke [Student]</cp:lastModifiedBy>
  <cp:revision>1</cp:revision>
  <dcterms:created xsi:type="dcterms:W3CDTF">2022-07-12T08:22:00Z</dcterms:created>
  <dcterms:modified xsi:type="dcterms:W3CDTF">2022-07-12T14:13:00Z</dcterms:modified>
</cp:coreProperties>
</file>